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1875"/>
        </w:tabs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9"/>
        <w:gridCol w:w="8390"/>
        <w:tblGridChange w:id="0">
          <w:tblGrid>
            <w:gridCol w:w="1299"/>
            <w:gridCol w:w="8390"/>
          </w:tblGrid>
        </w:tblGridChange>
      </w:tblGrid>
      <w:tr>
        <w:trPr>
          <w:cantSplit w:val="1"/>
          <w:trHeight w:val="26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536"/>
                <w:tab w:val="right" w:leader="none" w:pos="9072"/>
              </w:tabs>
              <w:spacing w:after="0" w:line="240" w:lineRule="auto"/>
              <w:jc w:val="center"/>
              <w:rPr>
                <w:rFonts w:ascii="Aptos" w:cs="Aptos" w:eastAsia="Aptos" w:hAnsi="Aptos"/>
                <w:color w:val="595959"/>
              </w:rPr>
            </w:pPr>
            <w:r w:rsidDel="00000000" w:rsidR="00000000" w:rsidRPr="00000000">
              <w:rPr>
                <w:rFonts w:ascii="Aptos" w:cs="Aptos" w:eastAsia="Aptos" w:hAnsi="Aptos"/>
                <w:color w:val="595959"/>
              </w:rPr>
              <w:drawing>
                <wp:inline distB="0" distT="0" distL="114300" distR="114300">
                  <wp:extent cx="644525" cy="563245"/>
                  <wp:effectExtent b="0" l="0" r="0" t="0"/>
                  <wp:docPr descr="C:\Users\Cigdem\Desktop\baskent-universitesi-kurumsal-logo\TR\JPG\logo-dikey.jpg" id="2" name="image1.jpg"/>
                  <a:graphic>
                    <a:graphicData uri="http://schemas.openxmlformats.org/drawingml/2006/picture">
                      <pic:pic>
                        <pic:nvPicPr>
                          <pic:cNvPr descr="C:\Users\Cigdem\Desktop\baskent-universitesi-kurumsal-logo\TR\JPG\logo-dikey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536"/>
                <w:tab w:val="right" w:leader="none" w:pos="9072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95959"/>
                <w:sz w:val="28"/>
                <w:szCs w:val="28"/>
                <w:rtl w:val="0"/>
              </w:rPr>
              <w:t xml:space="preserve">BAŞKENT ÜNİVERSİTESİ FEN BİLİMLERİ ENSTİTÜSÜ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536"/>
                <w:tab w:val="right" w:leader="none" w:pos="907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8"/>
                <w:szCs w:val="28"/>
                <w:rtl w:val="0"/>
              </w:rPr>
              <w:t xml:space="preserve">TEZSİZ YÜKSEK LİSANS DÖNEM PROJESİ KONUSU </w:t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536"/>
                <w:tab w:val="right" w:leader="none" w:pos="9072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8"/>
                <w:szCs w:val="28"/>
                <w:rtl w:val="0"/>
              </w:rPr>
              <w:t xml:space="preserve">ÖNERİ FORMU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97.0" w:type="dxa"/>
        <w:jc w:val="left"/>
        <w:tblInd w:w="-70.0" w:type="dxa"/>
        <w:tblLayout w:type="fixed"/>
        <w:tblLook w:val="0400"/>
      </w:tblPr>
      <w:tblGrid>
        <w:gridCol w:w="9197"/>
        <w:tblGridChange w:id="0">
          <w:tblGrid>
            <w:gridCol w:w="9197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ANABİLİM DALI :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ÖĞRENCİ NUMARASI :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ÖĞRENCİNİN ADI SOYADI :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DÖNEM PROJESİNİN ADI :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DÖNEM PROJESİNİN AMACI :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DÖNEM PROJESİNDE KULLANILACAK YÖNTEMLER: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DÖNEM PROJESİNDEN BEKLENEN SONUÇLAR: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DÖNEM PROJESİ DANIŞMANI:</w:t>
            </w:r>
          </w:p>
        </w:tc>
      </w:tr>
    </w:tbl>
    <w:p w:rsidR="00000000" w:rsidDel="00000000" w:rsidP="00000000" w:rsidRDefault="00000000" w:rsidRPr="00000000" w14:paraId="0000002B">
      <w:pPr>
        <w:spacing w:after="0" w:before="12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Tarih: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2.0" w:type="dxa"/>
        <w:jc w:val="left"/>
        <w:tblInd w:w="-115.0" w:type="dxa"/>
        <w:tblLayout w:type="fixed"/>
        <w:tblLook w:val="0400"/>
      </w:tblPr>
      <w:tblGrid>
        <w:gridCol w:w="3070"/>
        <w:gridCol w:w="3071"/>
        <w:gridCol w:w="3071"/>
        <w:tblGridChange w:id="0">
          <w:tblGrid>
            <w:gridCol w:w="3070"/>
            <w:gridCol w:w="3071"/>
            <w:gridCol w:w="3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(İmza)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Öğrenci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(İmza)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Danışman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(İmza)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Anabilim Dalı Başkanı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tabs>
          <w:tab w:val="center" w:leader="none" w:pos="4680"/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center" w:leader="none" w:pos="4680"/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center" w:leader="none" w:pos="4680"/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center" w:leader="none" w:pos="4680"/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center" w:leader="none" w:pos="4680"/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center" w:leader="none" w:pos="4680"/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FBE.FRM.13/ Rev.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AB238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AB238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UYAmDoOrK4IgT888wE0hFY4pNQ==">CgMxLjA4AHIhMURLcDlIN2tkZWNPUGcwSkFOUE5nOHhIZFVBVlJqNXF4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2019-05-02T13:20:00Z</dcterms:created>
  <dc:creator>Windows Kullanıcısı</dc:creator>
</cp:coreProperties>
</file>