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BAF1" w14:textId="77777777" w:rsidR="008E1A7E" w:rsidRPr="002C517C" w:rsidRDefault="008E1A7E" w:rsidP="008E1A7E">
      <w:pPr>
        <w:spacing w:after="0" w:line="276" w:lineRule="auto"/>
        <w:jc w:val="center"/>
        <w:rPr>
          <w:rFonts w:ascii="Times New Roman" w:hAnsi="Times New Roman" w:cs="Times New Roman"/>
          <w:b/>
          <w:bCs/>
          <w:color w:val="000000" w:themeColor="text1"/>
          <w:sz w:val="24"/>
          <w:szCs w:val="24"/>
        </w:rPr>
      </w:pPr>
      <w:r w:rsidRPr="002C517C">
        <w:rPr>
          <w:rFonts w:ascii="Times New Roman" w:hAnsi="Times New Roman" w:cs="Times New Roman"/>
          <w:b/>
          <w:bCs/>
          <w:color w:val="000000" w:themeColor="text1"/>
          <w:sz w:val="24"/>
          <w:szCs w:val="24"/>
        </w:rPr>
        <w:t xml:space="preserve">BAŞKENT ÜNİVERSİTESİ </w:t>
      </w:r>
    </w:p>
    <w:p w14:paraId="576D88CA" w14:textId="77777777" w:rsidR="008E1A7E" w:rsidRPr="002C517C" w:rsidRDefault="008E1A7E" w:rsidP="008E1A7E">
      <w:pPr>
        <w:spacing w:after="0" w:line="276" w:lineRule="auto"/>
        <w:jc w:val="center"/>
        <w:rPr>
          <w:rFonts w:ascii="Times New Roman" w:hAnsi="Times New Roman" w:cs="Times New Roman"/>
          <w:b/>
          <w:bCs/>
          <w:color w:val="000000" w:themeColor="text1"/>
          <w:sz w:val="24"/>
          <w:szCs w:val="24"/>
        </w:rPr>
      </w:pPr>
      <w:r w:rsidRPr="002C517C">
        <w:rPr>
          <w:rFonts w:ascii="Times New Roman" w:hAnsi="Times New Roman" w:cs="Times New Roman"/>
          <w:b/>
          <w:bCs/>
          <w:color w:val="000000" w:themeColor="text1"/>
          <w:sz w:val="24"/>
          <w:szCs w:val="24"/>
        </w:rPr>
        <w:t>FEN BİLİMLERİ ENSTİTÜSÜ</w:t>
      </w:r>
    </w:p>
    <w:p w14:paraId="20259409" w14:textId="77777777" w:rsidR="008E1A7E" w:rsidRPr="002C517C" w:rsidRDefault="008E1A7E" w:rsidP="008E1A7E">
      <w:pPr>
        <w:spacing w:after="0" w:line="276" w:lineRule="auto"/>
        <w:jc w:val="center"/>
        <w:rPr>
          <w:rFonts w:ascii="Times New Roman" w:hAnsi="Times New Roman" w:cs="Times New Roman"/>
          <w:b/>
          <w:bCs/>
          <w:color w:val="000000" w:themeColor="text1"/>
          <w:sz w:val="24"/>
          <w:szCs w:val="24"/>
        </w:rPr>
      </w:pPr>
    </w:p>
    <w:p w14:paraId="5CACF143" w14:textId="69B4916C" w:rsidR="008E1A7E" w:rsidRPr="002C517C" w:rsidRDefault="00271FAE" w:rsidP="008E1A7E">
      <w:pPr>
        <w:spacing w:after="0" w:line="276" w:lineRule="auto"/>
        <w:jc w:val="center"/>
        <w:rPr>
          <w:rFonts w:ascii="Times New Roman" w:hAnsi="Times New Roman" w:cs="Times New Roman"/>
          <w:b/>
          <w:bCs/>
          <w:color w:val="000000" w:themeColor="text1"/>
          <w:sz w:val="24"/>
          <w:szCs w:val="24"/>
        </w:rPr>
      </w:pPr>
      <w:r w:rsidRPr="002C517C">
        <w:rPr>
          <w:rFonts w:ascii="Times New Roman" w:hAnsi="Times New Roman" w:cs="Times New Roman"/>
          <w:b/>
          <w:bCs/>
          <w:color w:val="000000" w:themeColor="text1"/>
          <w:sz w:val="24"/>
          <w:szCs w:val="24"/>
        </w:rPr>
        <w:t>ELEKTRİK-ELEKTRONİK</w:t>
      </w:r>
      <w:r w:rsidR="008E1A7E" w:rsidRPr="002C517C">
        <w:rPr>
          <w:rFonts w:ascii="Times New Roman" w:hAnsi="Times New Roman" w:cs="Times New Roman"/>
          <w:b/>
          <w:bCs/>
          <w:color w:val="000000" w:themeColor="text1"/>
          <w:sz w:val="24"/>
          <w:szCs w:val="24"/>
        </w:rPr>
        <w:t xml:space="preserve"> MÜHENDİSLİĞİ ANABİLİM DALI</w:t>
      </w:r>
    </w:p>
    <w:p w14:paraId="71B088EE" w14:textId="77777777" w:rsidR="008E1A7E" w:rsidRPr="002C517C" w:rsidRDefault="008E1A7E" w:rsidP="008E1A7E">
      <w:pPr>
        <w:spacing w:after="0" w:line="276" w:lineRule="auto"/>
        <w:jc w:val="center"/>
        <w:rPr>
          <w:rFonts w:ascii="Times New Roman" w:hAnsi="Times New Roman" w:cs="Times New Roman"/>
          <w:b/>
          <w:bCs/>
          <w:color w:val="000000" w:themeColor="text1"/>
          <w:sz w:val="24"/>
          <w:szCs w:val="24"/>
        </w:rPr>
      </w:pPr>
      <w:r w:rsidRPr="002C517C">
        <w:rPr>
          <w:rFonts w:ascii="Times New Roman" w:hAnsi="Times New Roman" w:cs="Times New Roman"/>
          <w:b/>
          <w:bCs/>
          <w:color w:val="000000" w:themeColor="text1"/>
          <w:sz w:val="24"/>
          <w:szCs w:val="24"/>
        </w:rPr>
        <w:t>LİSANSÜSTÜ PROGRAMLARI İŞLEYİŞ USUL VE ESASLARI</w:t>
      </w:r>
    </w:p>
    <w:p w14:paraId="1C81FA64" w14:textId="77777777" w:rsidR="008E1A7E" w:rsidRPr="002C517C" w:rsidRDefault="008E1A7E" w:rsidP="008E1A7E">
      <w:pPr>
        <w:spacing w:after="0" w:line="276" w:lineRule="auto"/>
        <w:rPr>
          <w:rFonts w:ascii="Times New Roman" w:hAnsi="Times New Roman" w:cs="Times New Roman"/>
          <w:b/>
          <w:bCs/>
          <w:color w:val="000000" w:themeColor="text1"/>
          <w:sz w:val="24"/>
          <w:szCs w:val="24"/>
        </w:rPr>
      </w:pPr>
    </w:p>
    <w:p w14:paraId="416F7F68" w14:textId="77777777" w:rsidR="008E1A7E" w:rsidRPr="002C517C" w:rsidRDefault="00E367F7" w:rsidP="008E1A7E">
      <w:pPr>
        <w:spacing w:after="0" w:line="276" w:lineRule="auto"/>
        <w:jc w:val="both"/>
        <w:rPr>
          <w:rFonts w:ascii="Times New Roman" w:hAnsi="Times New Roman" w:cs="Times New Roman"/>
          <w:color w:val="FF0000"/>
          <w:sz w:val="24"/>
          <w:szCs w:val="24"/>
        </w:rPr>
      </w:pPr>
      <w:r w:rsidRPr="002C517C">
        <w:rPr>
          <w:rFonts w:ascii="Times New Roman" w:hAnsi="Times New Roman" w:cs="Times New Roman"/>
          <w:color w:val="FF0000"/>
          <w:sz w:val="24"/>
          <w:szCs w:val="24"/>
        </w:rPr>
        <w:t xml:space="preserve">Bu doküman; Lisansüstü programlarının işleyişleri hakkında özet bilgi vermek için hazırlanmış olup </w:t>
      </w:r>
      <w:r w:rsidR="008E1A7E" w:rsidRPr="002C517C">
        <w:rPr>
          <w:rFonts w:ascii="Times New Roman" w:hAnsi="Times New Roman" w:cs="Times New Roman"/>
          <w:color w:val="FF0000"/>
          <w:sz w:val="24"/>
          <w:szCs w:val="24"/>
        </w:rPr>
        <w:t>Başkent Üniversitesi Lisansüstü Eğitim Öğretim ve Sınav Yönetmeliği hükümler</w:t>
      </w:r>
      <w:r w:rsidRPr="002C517C">
        <w:rPr>
          <w:rFonts w:ascii="Times New Roman" w:hAnsi="Times New Roman" w:cs="Times New Roman"/>
          <w:color w:val="FF0000"/>
          <w:sz w:val="24"/>
          <w:szCs w:val="24"/>
        </w:rPr>
        <w:t>ini esas alır</w:t>
      </w:r>
      <w:r w:rsidR="008E1A7E" w:rsidRPr="002C517C">
        <w:rPr>
          <w:rFonts w:ascii="Times New Roman" w:hAnsi="Times New Roman" w:cs="Times New Roman"/>
          <w:color w:val="FF0000"/>
          <w:sz w:val="24"/>
          <w:szCs w:val="24"/>
        </w:rPr>
        <w:t>.</w:t>
      </w:r>
      <w:r w:rsidRPr="002C517C">
        <w:rPr>
          <w:rFonts w:ascii="Times New Roman" w:hAnsi="Times New Roman" w:cs="Times New Roman"/>
          <w:color w:val="FF0000"/>
          <w:sz w:val="24"/>
          <w:szCs w:val="24"/>
        </w:rPr>
        <w:t xml:space="preserve"> Burada yer almayan diğer hususlar için ilgili yönetmelik esastır.</w:t>
      </w:r>
    </w:p>
    <w:p w14:paraId="6D7791A5" w14:textId="77777777" w:rsidR="008E1A7E" w:rsidRPr="002C517C" w:rsidRDefault="008E1A7E" w:rsidP="008E1A7E">
      <w:pPr>
        <w:spacing w:after="0" w:line="276" w:lineRule="auto"/>
        <w:rPr>
          <w:rFonts w:ascii="Times New Roman" w:hAnsi="Times New Roman" w:cs="Times New Roman"/>
          <w:b/>
          <w:bCs/>
          <w:color w:val="000000" w:themeColor="text1"/>
          <w:sz w:val="24"/>
          <w:szCs w:val="24"/>
        </w:rPr>
      </w:pPr>
    </w:p>
    <w:p w14:paraId="1F1B511E" w14:textId="77777777" w:rsidR="005E63C3" w:rsidRPr="002C517C" w:rsidRDefault="005E63C3" w:rsidP="008E1A7E">
      <w:pPr>
        <w:spacing w:after="0" w:line="276" w:lineRule="auto"/>
        <w:rPr>
          <w:rFonts w:ascii="Times New Roman" w:hAnsi="Times New Roman" w:cs="Times New Roman"/>
          <w:b/>
          <w:bCs/>
          <w:color w:val="000000" w:themeColor="text1"/>
          <w:sz w:val="24"/>
          <w:szCs w:val="24"/>
        </w:rPr>
      </w:pPr>
      <w:r w:rsidRPr="002C517C">
        <w:rPr>
          <w:rFonts w:ascii="Times New Roman" w:hAnsi="Times New Roman" w:cs="Times New Roman"/>
          <w:b/>
          <w:bCs/>
          <w:color w:val="000000" w:themeColor="text1"/>
          <w:sz w:val="24"/>
          <w:szCs w:val="24"/>
        </w:rPr>
        <w:t>I. YÜKSEK LİSANS PROGRAMI</w:t>
      </w:r>
    </w:p>
    <w:p w14:paraId="7603AE35" w14:textId="77777777" w:rsidR="005E63C3" w:rsidRPr="002C517C" w:rsidRDefault="005E63C3" w:rsidP="008E1A7E">
      <w:pPr>
        <w:pStyle w:val="ListeParagraf"/>
        <w:spacing w:after="0" w:line="276" w:lineRule="auto"/>
        <w:rPr>
          <w:rFonts w:ascii="Times New Roman" w:hAnsi="Times New Roman" w:cs="Times New Roman"/>
          <w:color w:val="000000" w:themeColor="text1"/>
          <w:sz w:val="24"/>
          <w:szCs w:val="24"/>
        </w:rPr>
      </w:pPr>
    </w:p>
    <w:p w14:paraId="063F1DF2" w14:textId="77777777" w:rsidR="005E63C3" w:rsidRPr="002C517C" w:rsidRDefault="005E63C3" w:rsidP="008E1A7E">
      <w:pPr>
        <w:pStyle w:val="ListeParagraf"/>
        <w:spacing w:after="0" w:line="276" w:lineRule="auto"/>
        <w:ind w:left="426"/>
        <w:rPr>
          <w:rFonts w:ascii="Times New Roman" w:hAnsi="Times New Roman" w:cs="Times New Roman"/>
          <w:b/>
          <w:bCs/>
          <w:color w:val="000000" w:themeColor="text1"/>
          <w:sz w:val="24"/>
          <w:szCs w:val="24"/>
          <w:u w:val="single"/>
        </w:rPr>
      </w:pPr>
      <w:r w:rsidRPr="002C517C">
        <w:rPr>
          <w:rFonts w:ascii="Times New Roman" w:hAnsi="Times New Roman" w:cs="Times New Roman"/>
          <w:b/>
          <w:bCs/>
          <w:color w:val="000000" w:themeColor="text1"/>
          <w:sz w:val="24"/>
          <w:szCs w:val="24"/>
          <w:u w:val="single"/>
        </w:rPr>
        <w:t>Tezli Yüksek Lisans Programı</w:t>
      </w:r>
    </w:p>
    <w:p w14:paraId="3E6C759A" w14:textId="77777777" w:rsidR="006A0B12" w:rsidRPr="002C517C" w:rsidRDefault="006A0B12" w:rsidP="008E1A7E">
      <w:pPr>
        <w:pStyle w:val="ListeParagraf"/>
        <w:spacing w:after="0" w:line="276" w:lineRule="auto"/>
        <w:ind w:left="426"/>
        <w:rPr>
          <w:rFonts w:ascii="Times New Roman" w:hAnsi="Times New Roman" w:cs="Times New Roman"/>
          <w:b/>
          <w:bCs/>
          <w:color w:val="000000" w:themeColor="text1"/>
          <w:sz w:val="24"/>
          <w:szCs w:val="24"/>
          <w:u w:val="single"/>
        </w:rPr>
      </w:pPr>
    </w:p>
    <w:p w14:paraId="61E8609F" w14:textId="77777777" w:rsidR="006A0B12" w:rsidRPr="002C517C" w:rsidRDefault="005E63C3"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b/>
          <w:bCs/>
          <w:color w:val="000000" w:themeColor="text1"/>
          <w:sz w:val="24"/>
          <w:szCs w:val="24"/>
        </w:rPr>
        <w:t xml:space="preserve">Kapsam: </w:t>
      </w:r>
      <w:r w:rsidRPr="002C517C">
        <w:rPr>
          <w:rFonts w:ascii="Times New Roman" w:hAnsi="Times New Roman" w:cs="Times New Roman"/>
          <w:color w:val="000000" w:themeColor="text1"/>
          <w:sz w:val="24"/>
          <w:szCs w:val="24"/>
        </w:rPr>
        <w:t xml:space="preserve">Tezli yüksek lisans </w:t>
      </w:r>
      <w:r w:rsidRPr="002C517C">
        <w:rPr>
          <w:rFonts w:ascii="Times New Roman" w:hAnsi="Times New Roman" w:cs="Times New Roman"/>
          <w:b/>
          <w:bCs/>
          <w:color w:val="000000" w:themeColor="text1"/>
          <w:sz w:val="24"/>
          <w:szCs w:val="24"/>
        </w:rPr>
        <w:t>ders,</w:t>
      </w:r>
      <w:r w:rsidRPr="002C517C">
        <w:rPr>
          <w:rFonts w:ascii="Times New Roman" w:hAnsi="Times New Roman" w:cs="Times New Roman"/>
          <w:color w:val="000000" w:themeColor="text1"/>
          <w:sz w:val="24"/>
          <w:szCs w:val="24"/>
        </w:rPr>
        <w:t xml:space="preserve"> </w:t>
      </w:r>
      <w:r w:rsidRPr="002C517C">
        <w:rPr>
          <w:rFonts w:ascii="Times New Roman" w:hAnsi="Times New Roman" w:cs="Times New Roman"/>
          <w:b/>
          <w:bCs/>
          <w:color w:val="000000" w:themeColor="text1"/>
          <w:sz w:val="24"/>
          <w:szCs w:val="24"/>
        </w:rPr>
        <w:t xml:space="preserve">seminer </w:t>
      </w:r>
      <w:r w:rsidRPr="002C517C">
        <w:rPr>
          <w:rFonts w:ascii="Times New Roman" w:hAnsi="Times New Roman" w:cs="Times New Roman"/>
          <w:color w:val="000000" w:themeColor="text1"/>
          <w:sz w:val="24"/>
          <w:szCs w:val="24"/>
        </w:rPr>
        <w:t xml:space="preserve">ve </w:t>
      </w:r>
      <w:r w:rsidRPr="002C517C">
        <w:rPr>
          <w:rFonts w:ascii="Times New Roman" w:hAnsi="Times New Roman" w:cs="Times New Roman"/>
          <w:b/>
          <w:bCs/>
          <w:color w:val="000000" w:themeColor="text1"/>
          <w:sz w:val="24"/>
          <w:szCs w:val="24"/>
        </w:rPr>
        <w:t>yüksek lisans tezinden</w:t>
      </w:r>
      <w:r w:rsidRPr="002C517C">
        <w:rPr>
          <w:rFonts w:ascii="Times New Roman" w:hAnsi="Times New Roman" w:cs="Times New Roman"/>
          <w:color w:val="000000" w:themeColor="text1"/>
          <w:sz w:val="24"/>
          <w:szCs w:val="24"/>
        </w:rPr>
        <w:t xml:space="preserve"> oluşur. Toplam 122 AKTS (en az) olmak üzere en az 7+1 (Bilimsel Araştırma ve Etik dersi dahil) dersten oluşur. </w:t>
      </w:r>
      <w:r w:rsidR="006A0B12" w:rsidRPr="002C517C">
        <w:rPr>
          <w:rFonts w:ascii="Times New Roman" w:hAnsi="Times New Roman" w:cs="Times New Roman"/>
          <w:color w:val="000000" w:themeColor="text1"/>
          <w:sz w:val="24"/>
          <w:szCs w:val="24"/>
        </w:rPr>
        <w:t>Bilimsel hazırlıkta geçen süre hariç̧ programın</w:t>
      </w:r>
      <w:r w:rsidR="006A0B12" w:rsidRPr="002C517C">
        <w:rPr>
          <w:rFonts w:ascii="Times New Roman" w:hAnsi="Times New Roman" w:cs="Times New Roman"/>
          <w:color w:val="000000" w:themeColor="text1"/>
          <w:sz w:val="24"/>
          <w:szCs w:val="24"/>
          <w:shd w:val="clear" w:color="auto" w:fill="FFFFFF"/>
        </w:rPr>
        <w:t xml:space="preserve"> normal süresi </w:t>
      </w:r>
      <w:r w:rsidR="006A0B12" w:rsidRPr="002C517C">
        <w:rPr>
          <w:rFonts w:ascii="Times New Roman" w:hAnsi="Times New Roman" w:cs="Times New Roman"/>
          <w:b/>
          <w:bCs/>
          <w:color w:val="000000" w:themeColor="text1"/>
          <w:sz w:val="24"/>
          <w:szCs w:val="24"/>
          <w:shd w:val="clear" w:color="auto" w:fill="FFFFFF"/>
        </w:rPr>
        <w:t>dört yarıyıl</w:t>
      </w:r>
      <w:r w:rsidR="006A0B12" w:rsidRPr="002C517C">
        <w:rPr>
          <w:rFonts w:ascii="Times New Roman" w:hAnsi="Times New Roman" w:cs="Times New Roman"/>
          <w:color w:val="000000" w:themeColor="text1"/>
          <w:sz w:val="24"/>
          <w:szCs w:val="24"/>
          <w:shd w:val="clear" w:color="auto" w:fill="FFFFFF"/>
        </w:rPr>
        <w:t xml:space="preserve">, azami süresi </w:t>
      </w:r>
      <w:r w:rsidR="006A0B12" w:rsidRPr="002C517C">
        <w:rPr>
          <w:rFonts w:ascii="Times New Roman" w:hAnsi="Times New Roman" w:cs="Times New Roman"/>
          <w:b/>
          <w:bCs/>
          <w:color w:val="000000" w:themeColor="text1"/>
          <w:sz w:val="24"/>
          <w:szCs w:val="24"/>
          <w:shd w:val="clear" w:color="auto" w:fill="FFFFFF"/>
        </w:rPr>
        <w:t>altı yarıyıldır</w:t>
      </w:r>
      <w:r w:rsidR="006A0B12" w:rsidRPr="002C517C">
        <w:rPr>
          <w:rFonts w:ascii="Times New Roman" w:hAnsi="Times New Roman" w:cs="Times New Roman"/>
          <w:color w:val="000000" w:themeColor="text1"/>
          <w:sz w:val="24"/>
          <w:szCs w:val="24"/>
          <w:shd w:val="clear" w:color="auto" w:fill="FFFFFF"/>
        </w:rPr>
        <w:t>. Öğrencinin aldığı tüm derslerden en az Y, C ya da bunun üzerinde not alması ve genel not ortalamasının 4,00 üzerinden en az 2,50 olması gerekmektedir.</w:t>
      </w:r>
    </w:p>
    <w:p w14:paraId="22983735" w14:textId="77777777" w:rsidR="008E1A7E" w:rsidRPr="002C517C" w:rsidRDefault="008E1A7E" w:rsidP="008E1A7E">
      <w:pPr>
        <w:spacing w:after="0" w:line="276" w:lineRule="auto"/>
        <w:jc w:val="both"/>
        <w:rPr>
          <w:rFonts w:ascii="Times New Roman" w:hAnsi="Times New Roman" w:cs="Times New Roman"/>
          <w:b/>
          <w:bCs/>
          <w:color w:val="000000" w:themeColor="text1"/>
          <w:sz w:val="24"/>
          <w:szCs w:val="24"/>
        </w:rPr>
      </w:pPr>
    </w:p>
    <w:p w14:paraId="448A9F21" w14:textId="77777777" w:rsidR="005E63C3" w:rsidRPr="002C517C" w:rsidRDefault="005E63C3"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b/>
          <w:bCs/>
          <w:color w:val="000000" w:themeColor="text1"/>
          <w:sz w:val="24"/>
          <w:szCs w:val="24"/>
        </w:rPr>
        <w:t>Kimler müracaat edebilir:</w:t>
      </w:r>
      <w:r w:rsidRPr="002C517C">
        <w:rPr>
          <w:rFonts w:ascii="Times New Roman" w:hAnsi="Times New Roman" w:cs="Times New Roman"/>
          <w:color w:val="000000" w:themeColor="text1"/>
          <w:sz w:val="24"/>
          <w:szCs w:val="24"/>
        </w:rPr>
        <w:t xml:space="preserve"> Programın hangi branşlardan öğrenci alacağı her yarıyıl başında ilan edilen duyurularda belirtilmektedir.</w:t>
      </w:r>
    </w:p>
    <w:p w14:paraId="15079BA5" w14:textId="77777777" w:rsidR="008E1A7E" w:rsidRPr="002C517C" w:rsidRDefault="008E1A7E" w:rsidP="008E1A7E">
      <w:pPr>
        <w:spacing w:after="0" w:line="276" w:lineRule="auto"/>
        <w:jc w:val="both"/>
        <w:rPr>
          <w:rFonts w:ascii="Times New Roman" w:hAnsi="Times New Roman" w:cs="Times New Roman"/>
          <w:color w:val="000000" w:themeColor="text1"/>
          <w:sz w:val="24"/>
          <w:szCs w:val="24"/>
        </w:rPr>
      </w:pPr>
    </w:p>
    <w:p w14:paraId="5FEAB692" w14:textId="77777777" w:rsidR="006A0B12" w:rsidRPr="002C517C" w:rsidRDefault="006A0B12" w:rsidP="008E1A7E">
      <w:pPr>
        <w:pStyle w:val="NormalWeb"/>
        <w:spacing w:before="0" w:beforeAutospacing="0" w:after="0" w:afterAutospacing="0" w:line="276" w:lineRule="auto"/>
        <w:ind w:firstLine="708"/>
        <w:jc w:val="both"/>
        <w:rPr>
          <w:b/>
          <w:bCs/>
          <w:color w:val="000000" w:themeColor="text1"/>
        </w:rPr>
      </w:pPr>
      <w:r w:rsidRPr="002C517C">
        <w:rPr>
          <w:b/>
          <w:bCs/>
          <w:color w:val="000000" w:themeColor="text1"/>
        </w:rPr>
        <w:t xml:space="preserve">a) Yüksek Lisans </w:t>
      </w:r>
      <w:r w:rsidR="005E63C3" w:rsidRPr="002C517C">
        <w:rPr>
          <w:b/>
          <w:bCs/>
          <w:color w:val="000000" w:themeColor="text1"/>
        </w:rPr>
        <w:t>Seminer</w:t>
      </w:r>
    </w:p>
    <w:p w14:paraId="4A6AF0A1" w14:textId="77777777" w:rsidR="005E63C3" w:rsidRPr="002C517C" w:rsidRDefault="005E63C3" w:rsidP="008E1A7E">
      <w:pPr>
        <w:pStyle w:val="NormalWeb"/>
        <w:spacing w:before="0" w:beforeAutospacing="0" w:after="0" w:afterAutospacing="0" w:line="276" w:lineRule="auto"/>
        <w:jc w:val="both"/>
        <w:rPr>
          <w:color w:val="000000" w:themeColor="text1"/>
        </w:rPr>
      </w:pPr>
      <w:r w:rsidRPr="002C517C">
        <w:rPr>
          <w:color w:val="000000" w:themeColor="text1"/>
        </w:rPr>
        <w:t>Öğrencinin yapacağı tez çalışmasıyla ilgili konulardaki bilgi derinliğini</w:t>
      </w:r>
      <w:r w:rsidR="00B36276" w:rsidRPr="002C517C">
        <w:rPr>
          <w:color w:val="000000" w:themeColor="text1"/>
        </w:rPr>
        <w:t xml:space="preserve"> </w:t>
      </w:r>
      <w:r w:rsidRPr="002C517C">
        <w:rPr>
          <w:color w:val="000000" w:themeColor="text1"/>
        </w:rPr>
        <w:t xml:space="preserve">ve tezi için yaptığı ön araştırma, hazırlık ve planlamalarını, yarıyıl sonundaki sınav dönemi içinde belirlenen tarihte, yaklaşık </w:t>
      </w:r>
      <w:r w:rsidR="006A0B12" w:rsidRPr="002C517C">
        <w:rPr>
          <w:color w:val="000000" w:themeColor="text1"/>
        </w:rPr>
        <w:t>50</w:t>
      </w:r>
      <w:r w:rsidRPr="002C517C">
        <w:rPr>
          <w:color w:val="000000" w:themeColor="text1"/>
        </w:rPr>
        <w:t xml:space="preserve"> dakikalık bir sunuşta açıklaması istenir. Seminer izleyicilere açıktır. Semineri izleyen öğrenci danışmanı, öğrencisinin başarı notuna karar verir.</w:t>
      </w:r>
      <w:r w:rsidR="006A0B12" w:rsidRPr="002C517C">
        <w:rPr>
          <w:color w:val="000000" w:themeColor="text1"/>
        </w:rPr>
        <w:t xml:space="preserve"> </w:t>
      </w:r>
      <w:r w:rsidR="006A0B12" w:rsidRPr="002C517C">
        <w:rPr>
          <w:b/>
          <w:bCs/>
          <w:color w:val="000000" w:themeColor="text1"/>
        </w:rPr>
        <w:t>En geç dördüncü</w:t>
      </w:r>
      <w:r w:rsidR="006A0B12" w:rsidRPr="002C517C">
        <w:rPr>
          <w:color w:val="000000" w:themeColor="text1"/>
        </w:rPr>
        <w:t xml:space="preserve"> yarıyılda derse kayıt olmalıdır.</w:t>
      </w:r>
    </w:p>
    <w:p w14:paraId="039E386B" w14:textId="77777777" w:rsidR="008E1A7E" w:rsidRPr="002C517C" w:rsidRDefault="008E1A7E" w:rsidP="008E1A7E">
      <w:pPr>
        <w:pStyle w:val="NormalWeb"/>
        <w:spacing w:before="0" w:beforeAutospacing="0" w:after="0" w:afterAutospacing="0" w:line="276" w:lineRule="auto"/>
        <w:jc w:val="both"/>
        <w:rPr>
          <w:color w:val="000000" w:themeColor="text1"/>
        </w:rPr>
      </w:pPr>
    </w:p>
    <w:p w14:paraId="67E711DF" w14:textId="77777777" w:rsidR="006A0B12" w:rsidRPr="002C517C" w:rsidRDefault="006A0B12" w:rsidP="008E1A7E">
      <w:pPr>
        <w:pStyle w:val="NormalWeb"/>
        <w:spacing w:before="0" w:beforeAutospacing="0" w:after="0" w:afterAutospacing="0" w:line="276" w:lineRule="auto"/>
        <w:ind w:firstLine="708"/>
        <w:jc w:val="both"/>
        <w:rPr>
          <w:b/>
          <w:bCs/>
          <w:color w:val="000000" w:themeColor="text1"/>
        </w:rPr>
      </w:pPr>
      <w:r w:rsidRPr="002C517C">
        <w:rPr>
          <w:b/>
          <w:bCs/>
          <w:color w:val="000000" w:themeColor="text1"/>
        </w:rPr>
        <w:t xml:space="preserve">b) </w:t>
      </w:r>
      <w:r w:rsidR="005E63C3" w:rsidRPr="002C517C">
        <w:rPr>
          <w:b/>
          <w:bCs/>
          <w:color w:val="000000" w:themeColor="text1"/>
        </w:rPr>
        <w:t>Tez önerisi (MADDE 35)</w:t>
      </w:r>
    </w:p>
    <w:p w14:paraId="26A59046" w14:textId="77777777" w:rsidR="005E63C3" w:rsidRPr="002C517C" w:rsidRDefault="005E63C3" w:rsidP="008E1A7E">
      <w:pPr>
        <w:pStyle w:val="NormalWeb"/>
        <w:spacing w:before="0" w:beforeAutospacing="0" w:after="0" w:afterAutospacing="0" w:line="276" w:lineRule="auto"/>
        <w:jc w:val="both"/>
        <w:rPr>
          <w:color w:val="000000" w:themeColor="text1"/>
        </w:rPr>
      </w:pPr>
      <w:r w:rsidRPr="002C517C">
        <w:rPr>
          <w:color w:val="000000" w:themeColor="text1"/>
        </w:rPr>
        <w:t xml:space="preserve">Öğrencinin tez konusu ve tezin önerilecek başlığı, öğrencinin eğilimleri de göz önünde bulundurularak, danışmanı tarafından belirlenir. Öğrenci tarafından, danışmanı denetiminde hazırlanacak tez önerisi, ilgili anabilim dalı başkanlığınca değerlendirildikten sonra, öğrencinin yüksek lisans programına </w:t>
      </w:r>
      <w:r w:rsidR="006A0B12" w:rsidRPr="002C517C">
        <w:rPr>
          <w:color w:val="000000" w:themeColor="text1"/>
        </w:rPr>
        <w:t>başlamasından</w:t>
      </w:r>
      <w:r w:rsidRPr="002C517C">
        <w:rPr>
          <w:color w:val="000000" w:themeColor="text1"/>
        </w:rPr>
        <w:t xml:space="preserve"> itibaren en geç̧ ikinci yarıyılın sonuna kadar Enstitüye bildirilir ve ilgili </w:t>
      </w:r>
      <w:r w:rsidR="008E1A7E" w:rsidRPr="002C517C">
        <w:rPr>
          <w:color w:val="000000" w:themeColor="text1"/>
        </w:rPr>
        <w:t>Enstitü Yönetim Kurulu (</w:t>
      </w:r>
      <w:r w:rsidRPr="002C517C">
        <w:rPr>
          <w:color w:val="000000" w:themeColor="text1"/>
        </w:rPr>
        <w:t>EYK</w:t>
      </w:r>
      <w:r w:rsidR="008E1A7E" w:rsidRPr="002C517C">
        <w:rPr>
          <w:color w:val="000000" w:themeColor="text1"/>
        </w:rPr>
        <w:t>)</w:t>
      </w:r>
      <w:r w:rsidRPr="002C517C">
        <w:rPr>
          <w:color w:val="000000" w:themeColor="text1"/>
        </w:rPr>
        <w:t xml:space="preserve"> onayı ile kesinleşir. Tez konusu üzerinde daha sonra yapılması istenen değişiklikler, danışmanın önerisi, ilgili anabilim dalı başkanlığının uygun görüşü ve ilgili </w:t>
      </w:r>
      <w:proofErr w:type="spellStart"/>
      <w:r w:rsidRPr="002C517C">
        <w:rPr>
          <w:color w:val="000000" w:themeColor="text1"/>
        </w:rPr>
        <w:t>EYK’nın</w:t>
      </w:r>
      <w:proofErr w:type="spellEnd"/>
      <w:r w:rsidRPr="002C517C">
        <w:rPr>
          <w:color w:val="000000" w:themeColor="text1"/>
        </w:rPr>
        <w:t xml:space="preserve"> kararı ile yapılır. </w:t>
      </w:r>
    </w:p>
    <w:p w14:paraId="220FF72F" w14:textId="77777777" w:rsidR="00E367F7" w:rsidRPr="002C517C" w:rsidRDefault="00E367F7" w:rsidP="008E1A7E">
      <w:pPr>
        <w:pStyle w:val="NormalWeb"/>
        <w:spacing w:before="0" w:beforeAutospacing="0" w:after="0" w:afterAutospacing="0" w:line="276" w:lineRule="auto"/>
        <w:jc w:val="both"/>
        <w:rPr>
          <w:b/>
          <w:bCs/>
          <w:color w:val="000000" w:themeColor="text1"/>
        </w:rPr>
      </w:pPr>
    </w:p>
    <w:p w14:paraId="598A877C" w14:textId="77777777" w:rsidR="005E63C3" w:rsidRPr="002C517C" w:rsidRDefault="006A0B12" w:rsidP="008E1A7E">
      <w:pPr>
        <w:pStyle w:val="NormalWeb"/>
        <w:spacing w:before="0" w:beforeAutospacing="0" w:after="0" w:afterAutospacing="0" w:line="276" w:lineRule="auto"/>
        <w:ind w:firstLine="708"/>
        <w:jc w:val="both"/>
        <w:rPr>
          <w:b/>
          <w:bCs/>
          <w:color w:val="000000" w:themeColor="text1"/>
        </w:rPr>
      </w:pPr>
      <w:r w:rsidRPr="002C517C">
        <w:rPr>
          <w:b/>
          <w:bCs/>
          <w:color w:val="000000" w:themeColor="text1"/>
        </w:rPr>
        <w:t xml:space="preserve">c) </w:t>
      </w:r>
      <w:r w:rsidR="005E63C3" w:rsidRPr="002C517C">
        <w:rPr>
          <w:b/>
          <w:bCs/>
          <w:color w:val="000000" w:themeColor="text1"/>
        </w:rPr>
        <w:t>Tez sınavı (MADDE 37)</w:t>
      </w:r>
    </w:p>
    <w:p w14:paraId="327C8FD7" w14:textId="77777777" w:rsidR="005E63C3" w:rsidRPr="002C517C" w:rsidRDefault="005E63C3" w:rsidP="008E1A7E">
      <w:pPr>
        <w:pStyle w:val="NormalWeb"/>
        <w:numPr>
          <w:ilvl w:val="0"/>
          <w:numId w:val="22"/>
        </w:numPr>
        <w:spacing w:before="0" w:beforeAutospacing="0" w:after="0" w:afterAutospacing="0" w:line="276" w:lineRule="auto"/>
        <w:ind w:left="284"/>
        <w:jc w:val="both"/>
        <w:rPr>
          <w:color w:val="000000" w:themeColor="text1"/>
        </w:rPr>
      </w:pPr>
      <w:r w:rsidRPr="002C517C">
        <w:rPr>
          <w:color w:val="000000" w:themeColor="text1"/>
        </w:rPr>
        <w:t xml:space="preserve">Öğrenci tezini, </w:t>
      </w:r>
      <w:r w:rsidR="008E1A7E" w:rsidRPr="002C517C">
        <w:rPr>
          <w:color w:val="000000" w:themeColor="text1"/>
        </w:rPr>
        <w:t>enstitü</w:t>
      </w:r>
      <w:r w:rsidRPr="002C517C">
        <w:rPr>
          <w:color w:val="000000" w:themeColor="text1"/>
        </w:rPr>
        <w:t xml:space="preserve">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w:t>
      </w:r>
    </w:p>
    <w:p w14:paraId="7EE3ADA4" w14:textId="76E271C2" w:rsidR="00EC5B75" w:rsidRPr="002C517C" w:rsidRDefault="005E63C3" w:rsidP="00EC5B75">
      <w:pPr>
        <w:pStyle w:val="NormalWeb"/>
        <w:numPr>
          <w:ilvl w:val="0"/>
          <w:numId w:val="22"/>
        </w:numPr>
        <w:spacing w:before="0" w:beforeAutospacing="0" w:after="0" w:afterAutospacing="0" w:line="276" w:lineRule="auto"/>
        <w:ind w:left="284"/>
        <w:jc w:val="both"/>
        <w:rPr>
          <w:color w:val="000000" w:themeColor="text1"/>
        </w:rPr>
      </w:pPr>
      <w:r w:rsidRPr="002C517C">
        <w:rPr>
          <w:color w:val="000000" w:themeColor="text1"/>
        </w:rPr>
        <w:t>Jüri üyeleri tezin kendilerine teslim edildiği tarihten itibaren en ge</w:t>
      </w:r>
      <w:r w:rsidR="006D186D" w:rsidRPr="002C517C">
        <w:rPr>
          <w:color w:val="000000" w:themeColor="text1"/>
        </w:rPr>
        <w:t xml:space="preserve">ç </w:t>
      </w:r>
      <w:r w:rsidRPr="002C517C">
        <w:rPr>
          <w:color w:val="000000" w:themeColor="text1"/>
        </w:rPr>
        <w:t xml:space="preserve">bir ay içinde, ilgili anabilim dalı başkanlığının çağrısı üzerine toplanarak öğrenciyi tez sınavına alır. Tez sınavı, yapılan çalışmanın sunulması ve bunu izleyen soru-cevap bölümünden oluşur. Tarihi </w:t>
      </w:r>
      <w:r w:rsidRPr="002C517C">
        <w:rPr>
          <w:color w:val="000000" w:themeColor="text1"/>
        </w:rPr>
        <w:lastRenderedPageBreak/>
        <w:t xml:space="preserve">önceden ilan edilen sınav dinleyicilere açık olarak yapılır ve en çok doksan dakika sürelidir. Bu toplantıya mazereti nedeniyle katılamayan asıl üye/üyeler yerine, ilgili anabilim dalı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İkinci kez toplanamayan jüriler hakkında ilgili EYK kararına göre işlem yapılır. </w:t>
      </w:r>
      <w:r w:rsidR="00EC5B75" w:rsidRPr="002C517C">
        <w:rPr>
          <w:color w:val="000000" w:themeColor="text1"/>
        </w:rPr>
        <w:t xml:space="preserve">Tez sınavında başarılı bulunan adayın savunması sırasında jüri üyelerince belirlenen maddi hatalarının öğrenci tarafından düzeltilmesini müteakip ciltlenmiş ve imzalanmış tezi en geç </w:t>
      </w:r>
      <w:proofErr w:type="spellStart"/>
      <w:r w:rsidR="00EC5B75" w:rsidRPr="002C517C">
        <w:rPr>
          <w:color w:val="000000" w:themeColor="text1"/>
        </w:rPr>
        <w:t>onbeş</w:t>
      </w:r>
      <w:proofErr w:type="spellEnd"/>
      <w:r w:rsidR="00EC5B75" w:rsidRPr="002C517C">
        <w:rPr>
          <w:color w:val="000000" w:themeColor="text1"/>
        </w:rPr>
        <w:t xml:space="preserve"> (15) gün içerisinde Fen Bilimleri Enstitüsü</w:t>
      </w:r>
      <w:r w:rsidR="00D90D41" w:rsidRPr="002C517C">
        <w:rPr>
          <w:color w:val="000000" w:themeColor="text1"/>
        </w:rPr>
        <w:t>’</w:t>
      </w:r>
      <w:r w:rsidR="00EC5B75" w:rsidRPr="002C517C">
        <w:rPr>
          <w:color w:val="000000" w:themeColor="text1"/>
        </w:rPr>
        <w:t>ne teslim edilir</w:t>
      </w:r>
      <w:r w:rsidR="00056F51" w:rsidRPr="002C517C">
        <w:rPr>
          <w:color w:val="000000" w:themeColor="text1"/>
        </w:rPr>
        <w:t>. Tezin bu süre içinde teslim edilmemesi durumunda öğrenci başarısız sayılır</w:t>
      </w:r>
      <w:r w:rsidR="00EC5B75" w:rsidRPr="002C517C">
        <w:rPr>
          <w:color w:val="000000" w:themeColor="text1"/>
        </w:rPr>
        <w:t xml:space="preserve">.  </w:t>
      </w:r>
    </w:p>
    <w:p w14:paraId="75810911" w14:textId="45CDAFF2" w:rsidR="005E63C3" w:rsidRPr="002C517C" w:rsidRDefault="008E1A7E" w:rsidP="00A75618">
      <w:pPr>
        <w:pStyle w:val="NormalWeb"/>
        <w:numPr>
          <w:ilvl w:val="0"/>
          <w:numId w:val="22"/>
        </w:numPr>
        <w:spacing w:before="0" w:beforeAutospacing="0" w:after="0" w:afterAutospacing="0" w:line="276" w:lineRule="auto"/>
        <w:ind w:left="284"/>
        <w:jc w:val="both"/>
        <w:rPr>
          <w:color w:val="000000" w:themeColor="text1"/>
        </w:rPr>
      </w:pPr>
      <w:r w:rsidRPr="002C517C">
        <w:rPr>
          <w:color w:val="000000" w:themeColor="text1"/>
        </w:rPr>
        <w:t xml:space="preserve">İlgili </w:t>
      </w:r>
      <w:proofErr w:type="spellStart"/>
      <w:r w:rsidR="005E63C3" w:rsidRPr="002C517C">
        <w:rPr>
          <w:color w:val="000000" w:themeColor="text1"/>
        </w:rPr>
        <w:t>Enstitu</w:t>
      </w:r>
      <w:proofErr w:type="spellEnd"/>
      <w:r w:rsidR="005E63C3" w:rsidRPr="002C517C">
        <w:rPr>
          <w:color w:val="000000" w:themeColor="text1"/>
        </w:rPr>
        <w:t xml:space="preserve">̈ Kurul Kararı kapsamında öğrencilerin tez savunma sınavına girebilmeleri için </w:t>
      </w:r>
      <w:r w:rsidR="005E63C3" w:rsidRPr="002C517C">
        <w:rPr>
          <w:b/>
          <w:bCs/>
          <w:color w:val="000000" w:themeColor="text1"/>
        </w:rPr>
        <w:t>ulusal veya uluslararası endekslerce taranan hakemli dergilerden birine en az bir makalenin</w:t>
      </w:r>
      <w:r w:rsidR="005E63C3" w:rsidRPr="002C517C">
        <w:rPr>
          <w:color w:val="000000" w:themeColor="text1"/>
        </w:rPr>
        <w:t xml:space="preserve"> veya </w:t>
      </w:r>
      <w:r w:rsidR="005E63C3" w:rsidRPr="002C517C">
        <w:rPr>
          <w:b/>
          <w:bCs/>
          <w:color w:val="000000" w:themeColor="text1"/>
        </w:rPr>
        <w:t xml:space="preserve">uluslararası bir kongre, konferans veya </w:t>
      </w:r>
      <w:proofErr w:type="gramStart"/>
      <w:r w:rsidR="005E63C3" w:rsidRPr="002C517C">
        <w:rPr>
          <w:b/>
          <w:bCs/>
          <w:color w:val="000000" w:themeColor="text1"/>
        </w:rPr>
        <w:t>sempozyumda</w:t>
      </w:r>
      <w:proofErr w:type="gramEnd"/>
      <w:r w:rsidR="005E63C3" w:rsidRPr="002C517C">
        <w:rPr>
          <w:b/>
          <w:bCs/>
          <w:color w:val="000000" w:themeColor="text1"/>
        </w:rPr>
        <w:t xml:space="preserve"> sunulmak üzere en az bir bildirinin gönderilmiş̧</w:t>
      </w:r>
      <w:r w:rsidR="005E63C3" w:rsidRPr="002C517C">
        <w:rPr>
          <w:color w:val="000000" w:themeColor="text1"/>
        </w:rPr>
        <w:t xml:space="preserve"> olması gerektiğinden gönderilme belgesi ve makale ya da bildirinin tam metninin Yayın Bilgi Formu (FRM-14) ile </w:t>
      </w:r>
      <w:r w:rsidRPr="002C517C">
        <w:rPr>
          <w:color w:val="000000" w:themeColor="text1"/>
        </w:rPr>
        <w:t>enstitüye</w:t>
      </w:r>
      <w:r w:rsidR="005E63C3" w:rsidRPr="002C517C">
        <w:rPr>
          <w:color w:val="000000" w:themeColor="text1"/>
        </w:rPr>
        <w:t xml:space="preserve"> tez savunma tutanağı ile birlikte gönderilir.</w:t>
      </w:r>
    </w:p>
    <w:p w14:paraId="0A271022" w14:textId="77C31972" w:rsidR="00B36276" w:rsidRPr="002C517C" w:rsidRDefault="005E63C3" w:rsidP="008E1A7E">
      <w:pPr>
        <w:pStyle w:val="NormalWeb"/>
        <w:numPr>
          <w:ilvl w:val="0"/>
          <w:numId w:val="22"/>
        </w:numPr>
        <w:spacing w:before="0" w:beforeAutospacing="0" w:after="0" w:afterAutospacing="0" w:line="276" w:lineRule="auto"/>
        <w:ind w:left="284"/>
        <w:jc w:val="both"/>
        <w:rPr>
          <w:color w:val="000000" w:themeColor="text1"/>
        </w:rPr>
      </w:pPr>
      <w:r w:rsidRPr="002C517C">
        <w:rPr>
          <w:color w:val="000000" w:themeColor="text1"/>
        </w:rPr>
        <w:t xml:space="preserve">Azami süresinin sonunda olup tezi için düzeltme kararı verilen öğrenci </w:t>
      </w:r>
      <w:r w:rsidRPr="002C517C">
        <w:rPr>
          <w:b/>
          <w:bCs/>
          <w:color w:val="000000" w:themeColor="text1"/>
        </w:rPr>
        <w:t>en çok üç ay içinde</w:t>
      </w:r>
      <w:r w:rsidRPr="002C517C">
        <w:rPr>
          <w:color w:val="000000" w:themeColor="text1"/>
        </w:rPr>
        <w:t xml:space="preserve">, gerekli düzeltmeleri yaparak tezini aynı jüri önünde yeniden savunur. Verilen bu düzeltme süresi azami süreye dahil edilmez. Bu savunma sonunda da başarışız bulunarak tezi kabul edilmeyen öğrencinin Üniversite ile ilişiği kesilir. Üç aylık süre içinde tez sınavına girmeyen öğrencinin tezi reddedilmiş sayılır. Tezi başarısız bulunarak reddedilen öğrencinin Üniversite ile ilişiği kesilir. </w:t>
      </w:r>
    </w:p>
    <w:p w14:paraId="17A2AAE4" w14:textId="77777777" w:rsidR="00E367F7" w:rsidRPr="002C517C" w:rsidRDefault="00E367F7" w:rsidP="008E1A7E">
      <w:pPr>
        <w:spacing w:after="0" w:line="276" w:lineRule="auto"/>
        <w:rPr>
          <w:rFonts w:ascii="Times New Roman" w:hAnsi="Times New Roman" w:cs="Times New Roman"/>
          <w:b/>
          <w:color w:val="000000" w:themeColor="text1"/>
          <w:sz w:val="24"/>
          <w:szCs w:val="24"/>
        </w:rPr>
      </w:pPr>
    </w:p>
    <w:p w14:paraId="5682ABB1" w14:textId="77777777" w:rsidR="00852C20" w:rsidRPr="002C517C" w:rsidRDefault="00852C20" w:rsidP="008E1A7E">
      <w:pPr>
        <w:spacing w:after="0" w:line="276" w:lineRule="auto"/>
        <w:rPr>
          <w:rFonts w:ascii="Times New Roman" w:hAnsi="Times New Roman" w:cs="Times New Roman"/>
          <w:b/>
          <w:color w:val="000000" w:themeColor="text1"/>
          <w:sz w:val="24"/>
          <w:szCs w:val="24"/>
        </w:rPr>
      </w:pPr>
      <w:r w:rsidRPr="002C517C">
        <w:rPr>
          <w:rFonts w:ascii="Times New Roman" w:hAnsi="Times New Roman" w:cs="Times New Roman"/>
          <w:b/>
          <w:color w:val="000000" w:themeColor="text1"/>
          <w:sz w:val="24"/>
          <w:szCs w:val="24"/>
        </w:rPr>
        <w:t>II- DOKTORA PROGRAMI</w:t>
      </w:r>
    </w:p>
    <w:p w14:paraId="6E018E59" w14:textId="35FBECAA" w:rsidR="008E1A7E" w:rsidRPr="002C517C" w:rsidRDefault="008E1A7E" w:rsidP="008E1A7E">
      <w:pPr>
        <w:spacing w:after="0" w:line="276" w:lineRule="auto"/>
        <w:rPr>
          <w:rFonts w:ascii="Times New Roman" w:hAnsi="Times New Roman" w:cs="Times New Roman"/>
          <w:b/>
          <w:color w:val="000000" w:themeColor="text1"/>
          <w:sz w:val="24"/>
          <w:szCs w:val="24"/>
        </w:rPr>
      </w:pPr>
    </w:p>
    <w:p w14:paraId="54E7448B" w14:textId="77777777" w:rsidR="0048650E" w:rsidRPr="002C517C" w:rsidRDefault="0048650E" w:rsidP="0048650E">
      <w:pPr>
        <w:pStyle w:val="NormalWeb"/>
        <w:shd w:val="clear" w:color="auto" w:fill="FFFFFF"/>
        <w:spacing w:before="0" w:beforeAutospacing="0" w:after="0" w:afterAutospacing="0" w:line="276" w:lineRule="auto"/>
        <w:ind w:left="360"/>
        <w:jc w:val="both"/>
        <w:rPr>
          <w:b/>
          <w:color w:val="000000" w:themeColor="text1"/>
          <w:u w:val="single"/>
        </w:rPr>
      </w:pPr>
      <w:r w:rsidRPr="002C517C">
        <w:rPr>
          <w:b/>
          <w:color w:val="000000" w:themeColor="text1"/>
          <w:u w:val="single"/>
        </w:rPr>
        <w:t>Lisansa</w:t>
      </w:r>
      <w:r w:rsidRPr="002C517C">
        <w:rPr>
          <w:b/>
          <w:color w:val="000000" w:themeColor="text1"/>
          <w:spacing w:val="-9"/>
          <w:u w:val="single"/>
        </w:rPr>
        <w:t xml:space="preserve"> </w:t>
      </w:r>
      <w:r w:rsidRPr="002C517C">
        <w:rPr>
          <w:b/>
          <w:color w:val="000000" w:themeColor="text1"/>
          <w:u w:val="single"/>
        </w:rPr>
        <w:t>Dayalı</w:t>
      </w:r>
      <w:r w:rsidRPr="002C517C">
        <w:rPr>
          <w:b/>
          <w:color w:val="000000" w:themeColor="text1"/>
          <w:spacing w:val="-8"/>
          <w:u w:val="single"/>
        </w:rPr>
        <w:t xml:space="preserve"> </w:t>
      </w:r>
      <w:r w:rsidRPr="002C517C">
        <w:rPr>
          <w:b/>
          <w:color w:val="000000" w:themeColor="text1"/>
          <w:u w:val="single"/>
        </w:rPr>
        <w:t>Doktora</w:t>
      </w:r>
      <w:r w:rsidRPr="002C517C">
        <w:rPr>
          <w:b/>
          <w:color w:val="000000" w:themeColor="text1"/>
          <w:spacing w:val="-8"/>
          <w:u w:val="single"/>
        </w:rPr>
        <w:t xml:space="preserve"> </w:t>
      </w:r>
      <w:r w:rsidRPr="002C517C">
        <w:rPr>
          <w:b/>
          <w:color w:val="000000" w:themeColor="text1"/>
          <w:u w:val="single"/>
        </w:rPr>
        <w:t>Programı</w:t>
      </w:r>
    </w:p>
    <w:p w14:paraId="473D59A5" w14:textId="77777777" w:rsidR="0048650E" w:rsidRPr="002C517C" w:rsidRDefault="0048650E" w:rsidP="0048650E">
      <w:pPr>
        <w:pStyle w:val="NormalWeb"/>
        <w:shd w:val="clear" w:color="auto" w:fill="FFFFFF"/>
        <w:spacing w:before="0" w:beforeAutospacing="0" w:after="0" w:afterAutospacing="0" w:line="276" w:lineRule="auto"/>
        <w:ind w:left="360"/>
        <w:jc w:val="both"/>
        <w:rPr>
          <w:b/>
          <w:color w:val="000000" w:themeColor="text1"/>
          <w:u w:val="single"/>
        </w:rPr>
      </w:pPr>
    </w:p>
    <w:p w14:paraId="17A4DDEB" w14:textId="77777777" w:rsidR="0048650E" w:rsidRPr="002C517C" w:rsidRDefault="0048650E" w:rsidP="0048650E">
      <w:pPr>
        <w:pStyle w:val="GvdeMetni"/>
        <w:spacing w:line="276" w:lineRule="auto"/>
        <w:ind w:left="0"/>
        <w:rPr>
          <w:color w:val="000000" w:themeColor="text1"/>
          <w:sz w:val="24"/>
          <w:szCs w:val="24"/>
        </w:rPr>
      </w:pPr>
      <w:r w:rsidRPr="002C517C">
        <w:rPr>
          <w:color w:val="000000" w:themeColor="text1"/>
          <w:sz w:val="24"/>
          <w:szCs w:val="24"/>
        </w:rPr>
        <w:t>Lisansa</w:t>
      </w:r>
      <w:r w:rsidRPr="002C517C">
        <w:rPr>
          <w:color w:val="000000" w:themeColor="text1"/>
          <w:spacing w:val="-4"/>
          <w:sz w:val="24"/>
          <w:szCs w:val="24"/>
        </w:rPr>
        <w:t xml:space="preserve"> </w:t>
      </w:r>
      <w:r w:rsidRPr="002C517C">
        <w:rPr>
          <w:color w:val="000000" w:themeColor="text1"/>
          <w:sz w:val="24"/>
          <w:szCs w:val="24"/>
        </w:rPr>
        <w:t>dayalı</w:t>
      </w:r>
      <w:r w:rsidRPr="002C517C">
        <w:rPr>
          <w:color w:val="000000" w:themeColor="text1"/>
          <w:spacing w:val="-2"/>
          <w:sz w:val="24"/>
          <w:szCs w:val="24"/>
        </w:rPr>
        <w:t xml:space="preserve"> </w:t>
      </w:r>
      <w:r w:rsidRPr="002C517C">
        <w:rPr>
          <w:color w:val="000000" w:themeColor="text1"/>
          <w:sz w:val="24"/>
          <w:szCs w:val="24"/>
        </w:rPr>
        <w:t>Doktora</w:t>
      </w:r>
      <w:r w:rsidRPr="002C517C">
        <w:rPr>
          <w:color w:val="000000" w:themeColor="text1"/>
          <w:spacing w:val="-3"/>
          <w:sz w:val="24"/>
          <w:szCs w:val="24"/>
        </w:rPr>
        <w:t xml:space="preserve"> </w:t>
      </w:r>
      <w:r w:rsidRPr="002C517C">
        <w:rPr>
          <w:color w:val="000000" w:themeColor="text1"/>
          <w:sz w:val="24"/>
          <w:szCs w:val="24"/>
        </w:rPr>
        <w:t>programına</w:t>
      </w:r>
      <w:r w:rsidRPr="002C517C">
        <w:rPr>
          <w:color w:val="000000" w:themeColor="text1"/>
          <w:spacing w:val="-3"/>
          <w:sz w:val="24"/>
          <w:szCs w:val="24"/>
        </w:rPr>
        <w:t xml:space="preserve"> </w:t>
      </w:r>
      <w:r w:rsidRPr="002C517C">
        <w:rPr>
          <w:color w:val="000000" w:themeColor="text1"/>
          <w:sz w:val="24"/>
          <w:szCs w:val="24"/>
        </w:rPr>
        <w:t>öğrenci</w:t>
      </w:r>
      <w:r w:rsidRPr="002C517C">
        <w:rPr>
          <w:color w:val="000000" w:themeColor="text1"/>
          <w:spacing w:val="-2"/>
          <w:sz w:val="24"/>
          <w:szCs w:val="24"/>
        </w:rPr>
        <w:t xml:space="preserve"> </w:t>
      </w:r>
      <w:r w:rsidRPr="002C517C">
        <w:rPr>
          <w:b/>
          <w:bCs/>
          <w:color w:val="000000" w:themeColor="text1"/>
          <w:sz w:val="24"/>
          <w:szCs w:val="24"/>
        </w:rPr>
        <w:t>alınmamaktadır</w:t>
      </w:r>
      <w:r w:rsidRPr="002C517C">
        <w:rPr>
          <w:color w:val="000000" w:themeColor="text1"/>
          <w:sz w:val="24"/>
          <w:szCs w:val="24"/>
        </w:rPr>
        <w:t>.</w:t>
      </w:r>
    </w:p>
    <w:p w14:paraId="1CB300D7" w14:textId="77777777" w:rsidR="0048650E" w:rsidRPr="002C517C" w:rsidRDefault="0048650E" w:rsidP="008E1A7E">
      <w:pPr>
        <w:spacing w:after="0" w:line="276" w:lineRule="auto"/>
        <w:rPr>
          <w:rFonts w:ascii="Times New Roman" w:hAnsi="Times New Roman" w:cs="Times New Roman"/>
          <w:b/>
          <w:color w:val="000000" w:themeColor="text1"/>
          <w:sz w:val="24"/>
          <w:szCs w:val="24"/>
        </w:rPr>
      </w:pPr>
    </w:p>
    <w:p w14:paraId="4CBEDF7F" w14:textId="77777777" w:rsidR="00852C20" w:rsidRPr="002C517C" w:rsidRDefault="00852C20" w:rsidP="008E1A7E">
      <w:pPr>
        <w:spacing w:after="0" w:line="276" w:lineRule="auto"/>
        <w:ind w:left="360"/>
        <w:rPr>
          <w:rFonts w:ascii="Times New Roman" w:hAnsi="Times New Roman" w:cs="Times New Roman"/>
          <w:b/>
          <w:color w:val="000000" w:themeColor="text1"/>
          <w:sz w:val="24"/>
          <w:szCs w:val="24"/>
          <w:u w:val="single"/>
        </w:rPr>
      </w:pPr>
      <w:r w:rsidRPr="002C517C">
        <w:rPr>
          <w:rFonts w:ascii="Times New Roman" w:hAnsi="Times New Roman" w:cs="Times New Roman"/>
          <w:b/>
          <w:color w:val="000000" w:themeColor="text1"/>
          <w:sz w:val="24"/>
          <w:szCs w:val="24"/>
          <w:u w:val="single"/>
        </w:rPr>
        <w:t>Yüksek Lisansa Dayalı Doktora Programı</w:t>
      </w:r>
    </w:p>
    <w:p w14:paraId="5190EC05" w14:textId="77777777" w:rsidR="008E1A7E" w:rsidRPr="002C517C" w:rsidRDefault="008E1A7E" w:rsidP="008E1A7E">
      <w:pPr>
        <w:spacing w:after="0" w:line="276" w:lineRule="auto"/>
        <w:ind w:left="360"/>
        <w:rPr>
          <w:rFonts w:ascii="Times New Roman" w:hAnsi="Times New Roman" w:cs="Times New Roman"/>
          <w:b/>
          <w:color w:val="000000" w:themeColor="text1"/>
          <w:sz w:val="24"/>
          <w:szCs w:val="24"/>
          <w:u w:val="single"/>
        </w:rPr>
      </w:pPr>
    </w:p>
    <w:p w14:paraId="3FBB5056" w14:textId="77777777" w:rsidR="00852C20" w:rsidRPr="002C517C" w:rsidRDefault="00852C20" w:rsidP="008E1A7E">
      <w:pPr>
        <w:spacing w:after="0" w:line="276" w:lineRule="auto"/>
        <w:jc w:val="both"/>
        <w:rPr>
          <w:rFonts w:ascii="Times New Roman" w:hAnsi="Times New Roman" w:cs="Times New Roman"/>
          <w:color w:val="000000" w:themeColor="text1"/>
          <w:sz w:val="24"/>
          <w:szCs w:val="24"/>
          <w:shd w:val="clear" w:color="auto" w:fill="FFFFFF"/>
        </w:rPr>
      </w:pPr>
      <w:r w:rsidRPr="002C517C">
        <w:rPr>
          <w:rFonts w:ascii="Times New Roman" w:hAnsi="Times New Roman" w:cs="Times New Roman"/>
          <w:b/>
          <w:color w:val="000000" w:themeColor="text1"/>
          <w:sz w:val="24"/>
          <w:szCs w:val="24"/>
        </w:rPr>
        <w:t>Kapsam:</w:t>
      </w:r>
      <w:r w:rsidRPr="002C517C">
        <w:rPr>
          <w:rFonts w:ascii="Times New Roman" w:hAnsi="Times New Roman" w:cs="Times New Roman"/>
          <w:color w:val="000000" w:themeColor="text1"/>
          <w:sz w:val="24"/>
          <w:szCs w:val="24"/>
        </w:rPr>
        <w:t xml:space="preserve"> </w:t>
      </w:r>
      <w:r w:rsidRPr="002C517C">
        <w:rPr>
          <w:rFonts w:ascii="Times New Roman" w:hAnsi="Times New Roman" w:cs="Times New Roman"/>
          <w:color w:val="000000" w:themeColor="text1"/>
          <w:sz w:val="24"/>
          <w:szCs w:val="24"/>
          <w:shd w:val="clear" w:color="auto" w:fill="FFFFFF"/>
        </w:rPr>
        <w:t xml:space="preserve">Tezli Yüksek Lisans derecesine dayalı doktora programı, toplam 240 AKTS kredilik, en az 7 </w:t>
      </w:r>
      <w:r w:rsidRPr="002C517C">
        <w:rPr>
          <w:rFonts w:ascii="Times New Roman" w:hAnsi="Times New Roman" w:cs="Times New Roman"/>
          <w:b/>
          <w:bCs/>
          <w:color w:val="000000" w:themeColor="text1"/>
          <w:sz w:val="24"/>
          <w:szCs w:val="24"/>
          <w:shd w:val="clear" w:color="auto" w:fill="FFFFFF"/>
        </w:rPr>
        <w:t>ders</w:t>
      </w:r>
      <w:r w:rsidRPr="002C517C">
        <w:rPr>
          <w:rFonts w:ascii="Times New Roman" w:hAnsi="Times New Roman" w:cs="Times New Roman"/>
          <w:color w:val="000000" w:themeColor="text1"/>
          <w:sz w:val="24"/>
          <w:szCs w:val="24"/>
          <w:shd w:val="clear" w:color="auto" w:fill="FFFFFF"/>
        </w:rPr>
        <w:t xml:space="preserve">, </w:t>
      </w:r>
      <w:r w:rsidRPr="002C517C">
        <w:rPr>
          <w:rFonts w:ascii="Times New Roman" w:hAnsi="Times New Roman" w:cs="Times New Roman"/>
          <w:b/>
          <w:bCs/>
          <w:color w:val="000000" w:themeColor="text1"/>
          <w:sz w:val="24"/>
          <w:szCs w:val="24"/>
          <w:shd w:val="clear" w:color="auto" w:fill="FFFFFF"/>
        </w:rPr>
        <w:t>seminer</w:t>
      </w:r>
      <w:r w:rsidRPr="002C517C">
        <w:rPr>
          <w:rFonts w:ascii="Times New Roman" w:hAnsi="Times New Roman" w:cs="Times New Roman"/>
          <w:color w:val="000000" w:themeColor="text1"/>
          <w:sz w:val="24"/>
          <w:szCs w:val="24"/>
          <w:shd w:val="clear" w:color="auto" w:fill="FFFFFF"/>
        </w:rPr>
        <w:t xml:space="preserve">, </w:t>
      </w:r>
      <w:r w:rsidRPr="002C517C">
        <w:rPr>
          <w:rFonts w:ascii="Times New Roman" w:hAnsi="Times New Roman" w:cs="Times New Roman"/>
          <w:b/>
          <w:bCs/>
          <w:color w:val="000000" w:themeColor="text1"/>
          <w:sz w:val="24"/>
          <w:szCs w:val="24"/>
          <w:shd w:val="clear" w:color="auto" w:fill="FFFFFF"/>
        </w:rPr>
        <w:t>yeterlik sınavı</w:t>
      </w:r>
      <w:r w:rsidRPr="002C517C">
        <w:rPr>
          <w:rFonts w:ascii="Times New Roman" w:hAnsi="Times New Roman" w:cs="Times New Roman"/>
          <w:color w:val="000000" w:themeColor="text1"/>
          <w:sz w:val="24"/>
          <w:szCs w:val="24"/>
          <w:shd w:val="clear" w:color="auto" w:fill="FFFFFF"/>
        </w:rPr>
        <w:t xml:space="preserve">, </w:t>
      </w:r>
      <w:r w:rsidRPr="002C517C">
        <w:rPr>
          <w:rFonts w:ascii="Times New Roman" w:hAnsi="Times New Roman" w:cs="Times New Roman"/>
          <w:b/>
          <w:bCs/>
          <w:color w:val="000000" w:themeColor="text1"/>
          <w:sz w:val="24"/>
          <w:szCs w:val="24"/>
          <w:shd w:val="clear" w:color="auto" w:fill="FFFFFF"/>
        </w:rPr>
        <w:t>tez önerisi</w:t>
      </w:r>
      <w:r w:rsidRPr="002C517C">
        <w:rPr>
          <w:rFonts w:ascii="Times New Roman" w:hAnsi="Times New Roman" w:cs="Times New Roman"/>
          <w:color w:val="000000" w:themeColor="text1"/>
          <w:sz w:val="24"/>
          <w:szCs w:val="24"/>
          <w:shd w:val="clear" w:color="auto" w:fill="FFFFFF"/>
        </w:rPr>
        <w:t xml:space="preserve">, </w:t>
      </w:r>
      <w:r w:rsidR="006A0B12" w:rsidRPr="002C517C">
        <w:rPr>
          <w:rFonts w:ascii="Times New Roman" w:hAnsi="Times New Roman" w:cs="Times New Roman"/>
          <w:b/>
          <w:bCs/>
          <w:color w:val="000000" w:themeColor="text1"/>
          <w:sz w:val="24"/>
          <w:szCs w:val="24"/>
          <w:shd w:val="clear" w:color="auto" w:fill="FFFFFF"/>
        </w:rPr>
        <w:t xml:space="preserve">tez </w:t>
      </w:r>
      <w:r w:rsidRPr="002C517C">
        <w:rPr>
          <w:rFonts w:ascii="Times New Roman" w:hAnsi="Times New Roman" w:cs="Times New Roman"/>
          <w:b/>
          <w:bCs/>
          <w:color w:val="000000" w:themeColor="text1"/>
          <w:sz w:val="24"/>
          <w:szCs w:val="24"/>
          <w:shd w:val="clear" w:color="auto" w:fill="FFFFFF"/>
        </w:rPr>
        <w:t>çalışması</w:t>
      </w:r>
      <w:r w:rsidRPr="002C517C">
        <w:rPr>
          <w:rFonts w:ascii="Times New Roman" w:hAnsi="Times New Roman" w:cs="Times New Roman"/>
          <w:color w:val="000000" w:themeColor="text1"/>
          <w:sz w:val="24"/>
          <w:szCs w:val="24"/>
          <w:shd w:val="clear" w:color="auto" w:fill="FFFFFF"/>
        </w:rPr>
        <w:t xml:space="preserve"> ve </w:t>
      </w:r>
      <w:r w:rsidRPr="002C517C">
        <w:rPr>
          <w:rFonts w:ascii="Times New Roman" w:hAnsi="Times New Roman" w:cs="Times New Roman"/>
          <w:b/>
          <w:bCs/>
          <w:color w:val="000000" w:themeColor="text1"/>
          <w:sz w:val="24"/>
          <w:szCs w:val="24"/>
          <w:shd w:val="clear" w:color="auto" w:fill="FFFFFF"/>
        </w:rPr>
        <w:t>tez savunma</w:t>
      </w:r>
      <w:r w:rsidRPr="002C517C">
        <w:rPr>
          <w:rFonts w:ascii="Times New Roman" w:hAnsi="Times New Roman" w:cs="Times New Roman"/>
          <w:color w:val="000000" w:themeColor="text1"/>
          <w:sz w:val="24"/>
          <w:szCs w:val="24"/>
          <w:shd w:val="clear" w:color="auto" w:fill="FFFFFF"/>
        </w:rPr>
        <w:t xml:space="preserve"> sınavından oluşur. </w:t>
      </w:r>
      <w:r w:rsidRPr="002C517C">
        <w:rPr>
          <w:rFonts w:ascii="Times New Roman" w:hAnsi="Times New Roman" w:cs="Times New Roman"/>
          <w:color w:val="000000" w:themeColor="text1"/>
          <w:sz w:val="24"/>
          <w:szCs w:val="24"/>
        </w:rPr>
        <w:t>Bilimsel Araştırma ve Etik dersi yüksek lisans programında alınmamış ise bu ders ayrıca (2 AKTS) alınır.</w:t>
      </w:r>
      <w:r w:rsidR="007A31C4" w:rsidRPr="002C517C">
        <w:rPr>
          <w:rFonts w:ascii="Times New Roman" w:hAnsi="Times New Roman" w:cs="Times New Roman"/>
          <w:color w:val="000000" w:themeColor="text1"/>
          <w:sz w:val="24"/>
          <w:szCs w:val="24"/>
        </w:rPr>
        <w:t xml:space="preserve"> </w:t>
      </w:r>
      <w:r w:rsidR="007A31C4" w:rsidRPr="002C517C">
        <w:rPr>
          <w:rFonts w:ascii="Times New Roman" w:hAnsi="Times New Roman" w:cs="Times New Roman"/>
          <w:color w:val="000000" w:themeColor="text1"/>
          <w:sz w:val="24"/>
          <w:szCs w:val="24"/>
          <w:shd w:val="clear" w:color="auto" w:fill="FFFFFF"/>
        </w:rPr>
        <w:t xml:space="preserve">Programın normal süresi 4 yıl, azami süresi </w:t>
      </w:r>
      <w:r w:rsidR="006A0B12" w:rsidRPr="002C517C">
        <w:rPr>
          <w:rFonts w:ascii="Times New Roman" w:hAnsi="Times New Roman" w:cs="Times New Roman"/>
          <w:color w:val="000000" w:themeColor="text1"/>
          <w:sz w:val="24"/>
          <w:szCs w:val="24"/>
          <w:shd w:val="clear" w:color="auto" w:fill="FFFFFF"/>
        </w:rPr>
        <w:t>6</w:t>
      </w:r>
      <w:r w:rsidR="007A31C4" w:rsidRPr="002C517C">
        <w:rPr>
          <w:rFonts w:ascii="Times New Roman" w:hAnsi="Times New Roman" w:cs="Times New Roman"/>
          <w:color w:val="000000" w:themeColor="text1"/>
          <w:sz w:val="24"/>
          <w:szCs w:val="24"/>
          <w:shd w:val="clear" w:color="auto" w:fill="FFFFFF"/>
        </w:rPr>
        <w:t xml:space="preserve"> yıldır. Öğrencinin aldığı tüm derslerden en az Y, C+ ya da bunun üzerinde not alması ve genel not ortalamasının 4,00 üzerinden en az 2,70 olması gerekmektedir.</w:t>
      </w:r>
    </w:p>
    <w:p w14:paraId="1005C8E3" w14:textId="77777777" w:rsidR="008E1A7E" w:rsidRPr="002C517C" w:rsidRDefault="008E1A7E" w:rsidP="008E1A7E">
      <w:pPr>
        <w:spacing w:after="0" w:line="276" w:lineRule="auto"/>
        <w:jc w:val="both"/>
        <w:rPr>
          <w:rFonts w:ascii="Times New Roman" w:hAnsi="Times New Roman" w:cs="Times New Roman"/>
          <w:color w:val="000000" w:themeColor="text1"/>
          <w:sz w:val="24"/>
          <w:szCs w:val="24"/>
        </w:rPr>
      </w:pPr>
    </w:p>
    <w:p w14:paraId="48F8778B" w14:textId="77777777" w:rsidR="00396A9F" w:rsidRPr="002C517C" w:rsidRDefault="00852C20"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b/>
          <w:color w:val="000000" w:themeColor="text1"/>
          <w:sz w:val="24"/>
          <w:szCs w:val="24"/>
        </w:rPr>
        <w:t>Kimler müracaat edebilir:</w:t>
      </w:r>
      <w:r w:rsidRPr="002C517C">
        <w:rPr>
          <w:rFonts w:ascii="Times New Roman" w:hAnsi="Times New Roman" w:cs="Times New Roman"/>
          <w:color w:val="000000" w:themeColor="text1"/>
          <w:sz w:val="24"/>
          <w:szCs w:val="24"/>
        </w:rPr>
        <w:t xml:space="preserve"> Programın hangi branşlardan öğrenci alacağı her yarıyıl başında ilan edilen </w:t>
      </w:r>
      <w:r w:rsidR="00FC2F89" w:rsidRPr="002C517C">
        <w:rPr>
          <w:rFonts w:ascii="Times New Roman" w:hAnsi="Times New Roman" w:cs="Times New Roman"/>
          <w:color w:val="000000" w:themeColor="text1"/>
          <w:sz w:val="24"/>
          <w:szCs w:val="24"/>
        </w:rPr>
        <w:t>duyurularda belirtilmektedir.</w:t>
      </w:r>
    </w:p>
    <w:p w14:paraId="4E66F684" w14:textId="77777777" w:rsidR="00FC2F89" w:rsidRPr="002C517C" w:rsidRDefault="00FC2F89" w:rsidP="008E1A7E">
      <w:pPr>
        <w:pStyle w:val="GvdeMetni"/>
        <w:spacing w:line="276" w:lineRule="auto"/>
        <w:ind w:left="0"/>
        <w:rPr>
          <w:color w:val="000000" w:themeColor="text1"/>
          <w:sz w:val="24"/>
          <w:szCs w:val="24"/>
        </w:rPr>
      </w:pPr>
    </w:p>
    <w:p w14:paraId="6D018227" w14:textId="6E7762D8" w:rsidR="008E1A7E" w:rsidRPr="002C517C" w:rsidRDefault="00FC2F89" w:rsidP="00B00019">
      <w:pPr>
        <w:spacing w:after="0" w:line="276" w:lineRule="auto"/>
        <w:ind w:left="708"/>
        <w:jc w:val="both"/>
        <w:rPr>
          <w:rStyle w:val="fontstyle01"/>
          <w:color w:val="000000" w:themeColor="text1"/>
          <w:sz w:val="24"/>
          <w:szCs w:val="24"/>
        </w:rPr>
      </w:pPr>
      <w:r w:rsidRPr="002C517C">
        <w:rPr>
          <w:rStyle w:val="fontstyle01"/>
          <w:color w:val="000000" w:themeColor="text1"/>
          <w:sz w:val="24"/>
          <w:szCs w:val="24"/>
        </w:rPr>
        <w:t>a) Doktora Seminer</w:t>
      </w:r>
      <w:r w:rsidR="008E1A7E" w:rsidRPr="002C517C">
        <w:rPr>
          <w:rStyle w:val="fontstyle01"/>
          <w:color w:val="000000" w:themeColor="text1"/>
          <w:sz w:val="24"/>
          <w:szCs w:val="24"/>
        </w:rPr>
        <w:t>i</w:t>
      </w:r>
    </w:p>
    <w:p w14:paraId="6DEB0CAC" w14:textId="77777777" w:rsidR="00FC2F89" w:rsidRPr="002C517C" w:rsidRDefault="005E63C3"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2C517C">
        <w:rPr>
          <w:rStyle w:val="fontstyle31"/>
          <w:color w:val="000000" w:themeColor="text1"/>
        </w:rPr>
        <w:t>Eğitim programı kapsamında en geç dördüncü yarıyılda</w:t>
      </w:r>
      <w:r w:rsidR="00FC2F89" w:rsidRPr="002C517C">
        <w:rPr>
          <w:rStyle w:val="fontstyle31"/>
          <w:color w:val="000000" w:themeColor="text1"/>
        </w:rPr>
        <w:t xml:space="preserve"> seminere kayıt yaptırılır.</w:t>
      </w:r>
    </w:p>
    <w:p w14:paraId="6D522216" w14:textId="77777777" w:rsidR="00FC2F89" w:rsidRPr="002C517C" w:rsidRDefault="00FC2F89"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2C517C">
        <w:rPr>
          <w:rStyle w:val="fontstyle31"/>
          <w:color w:val="000000" w:themeColor="text1"/>
        </w:rPr>
        <w:t xml:space="preserve">Seminer konusu programın </w:t>
      </w:r>
      <w:r w:rsidR="005E63C3" w:rsidRPr="002C517C">
        <w:rPr>
          <w:rStyle w:val="fontstyle31"/>
          <w:color w:val="000000" w:themeColor="text1"/>
        </w:rPr>
        <w:t>kapsamına</w:t>
      </w:r>
      <w:r w:rsidRPr="002C517C">
        <w:rPr>
          <w:rStyle w:val="fontstyle31"/>
          <w:color w:val="000000" w:themeColor="text1"/>
        </w:rPr>
        <w:t xml:space="preserve"> uygun herhangi bir konuda olabileceği </w:t>
      </w:r>
      <w:r w:rsidR="005E63C3" w:rsidRPr="002C517C">
        <w:rPr>
          <w:rStyle w:val="fontstyle31"/>
          <w:color w:val="000000" w:themeColor="text1"/>
        </w:rPr>
        <w:t xml:space="preserve">gibi </w:t>
      </w:r>
      <w:r w:rsidRPr="002C517C">
        <w:rPr>
          <w:rStyle w:val="fontstyle31"/>
          <w:color w:val="000000" w:themeColor="text1"/>
        </w:rPr>
        <w:t>tercihen tez</w:t>
      </w:r>
      <w:r w:rsidR="005E63C3" w:rsidRPr="002C517C">
        <w:rPr>
          <w:rStyle w:val="fontstyle31"/>
          <w:color w:val="000000" w:themeColor="text1"/>
        </w:rPr>
        <w:t xml:space="preserve"> </w:t>
      </w:r>
      <w:r w:rsidRPr="002C517C">
        <w:rPr>
          <w:rStyle w:val="fontstyle31"/>
          <w:color w:val="000000" w:themeColor="text1"/>
        </w:rPr>
        <w:t xml:space="preserve">konusunu destekleyecek bir alandan </w:t>
      </w:r>
      <w:r w:rsidR="005E63C3" w:rsidRPr="002C517C">
        <w:rPr>
          <w:rStyle w:val="fontstyle31"/>
          <w:color w:val="000000" w:themeColor="text1"/>
        </w:rPr>
        <w:t xml:space="preserve">da </w:t>
      </w:r>
      <w:r w:rsidRPr="002C517C">
        <w:rPr>
          <w:rStyle w:val="fontstyle31"/>
          <w:color w:val="000000" w:themeColor="text1"/>
        </w:rPr>
        <w:t>seçile</w:t>
      </w:r>
      <w:r w:rsidR="005E63C3" w:rsidRPr="002C517C">
        <w:rPr>
          <w:rStyle w:val="fontstyle31"/>
          <w:color w:val="000000" w:themeColor="text1"/>
        </w:rPr>
        <w:t>b</w:t>
      </w:r>
      <w:r w:rsidRPr="002C517C">
        <w:rPr>
          <w:rStyle w:val="fontstyle31"/>
          <w:color w:val="000000" w:themeColor="text1"/>
        </w:rPr>
        <w:t>i</w:t>
      </w:r>
      <w:r w:rsidR="005E63C3" w:rsidRPr="002C517C">
        <w:rPr>
          <w:rStyle w:val="fontstyle31"/>
          <w:color w:val="000000" w:themeColor="text1"/>
        </w:rPr>
        <w:t>l</w:t>
      </w:r>
      <w:r w:rsidRPr="002C517C">
        <w:rPr>
          <w:rStyle w:val="fontstyle31"/>
          <w:color w:val="000000" w:themeColor="text1"/>
        </w:rPr>
        <w:t>ir.</w:t>
      </w:r>
    </w:p>
    <w:p w14:paraId="02F28CB9" w14:textId="77777777" w:rsidR="00FC2F89" w:rsidRPr="002C517C" w:rsidRDefault="00FC2F89" w:rsidP="008E1A7E">
      <w:pPr>
        <w:pStyle w:val="ListeParagraf"/>
        <w:numPr>
          <w:ilvl w:val="0"/>
          <w:numId w:val="30"/>
        </w:numPr>
        <w:spacing w:after="0" w:line="276" w:lineRule="auto"/>
        <w:jc w:val="both"/>
        <w:rPr>
          <w:rStyle w:val="fontstyle21"/>
          <w:rFonts w:ascii="Times New Roman" w:hAnsi="Times New Roman" w:cs="Times New Roman"/>
          <w:color w:val="000000" w:themeColor="text1"/>
        </w:rPr>
      </w:pPr>
      <w:r w:rsidRPr="002C517C">
        <w:rPr>
          <w:rStyle w:val="fontstyle31"/>
          <w:color w:val="000000" w:themeColor="text1"/>
        </w:rPr>
        <w:t>Seminer sözlü sunum şeklinde yapılır.</w:t>
      </w:r>
      <w:r w:rsidRPr="002C517C">
        <w:rPr>
          <w:rStyle w:val="fontstyle21"/>
          <w:rFonts w:ascii="Times New Roman" w:hAnsi="Times New Roman" w:cs="Times New Roman"/>
          <w:color w:val="000000" w:themeColor="text1"/>
        </w:rPr>
        <w:sym w:font="Wingdings" w:char="F020"/>
      </w:r>
    </w:p>
    <w:p w14:paraId="2E0D49E2" w14:textId="77777777" w:rsidR="00FC2F89" w:rsidRPr="002C517C" w:rsidRDefault="00FC2F89" w:rsidP="008E1A7E">
      <w:pPr>
        <w:pStyle w:val="ListeParagraf"/>
        <w:numPr>
          <w:ilvl w:val="0"/>
          <w:numId w:val="30"/>
        </w:numPr>
        <w:spacing w:after="0" w:line="276" w:lineRule="auto"/>
        <w:jc w:val="both"/>
        <w:rPr>
          <w:rStyle w:val="fontstyle31"/>
          <w:color w:val="000000" w:themeColor="text1"/>
        </w:rPr>
      </w:pPr>
      <w:r w:rsidRPr="002C517C">
        <w:rPr>
          <w:rStyle w:val="fontstyle31"/>
          <w:color w:val="000000" w:themeColor="text1"/>
        </w:rPr>
        <w:lastRenderedPageBreak/>
        <w:t>Sunumda;</w:t>
      </w:r>
    </w:p>
    <w:p w14:paraId="4ED8312E" w14:textId="77777777" w:rsidR="00FC2F89" w:rsidRPr="002C517C" w:rsidRDefault="005E63C3"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Seçilen konu kapsamında</w:t>
      </w:r>
      <w:r w:rsidR="00FC2F89" w:rsidRPr="002C517C">
        <w:rPr>
          <w:rStyle w:val="fontstyle31"/>
          <w:color w:val="000000" w:themeColor="text1"/>
        </w:rPr>
        <w:t xml:space="preserve"> literatür araştırması mukayeseli olarak ve tez konusu ile olan ilişkisi ortaya konularak sunum yapılır</w:t>
      </w:r>
      <w:r w:rsidRPr="002C517C">
        <w:rPr>
          <w:rStyle w:val="fontstyle31"/>
          <w:color w:val="000000" w:themeColor="text1"/>
        </w:rPr>
        <w:t>.</w:t>
      </w:r>
    </w:p>
    <w:p w14:paraId="56E38687" w14:textId="3BD40EC7" w:rsidR="00FC2F89" w:rsidRPr="002C517C" w:rsidRDefault="00FC2F89"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 xml:space="preserve">Tezinde </w:t>
      </w:r>
      <w:proofErr w:type="gramStart"/>
      <w:r w:rsidRPr="002C517C">
        <w:rPr>
          <w:rStyle w:val="fontstyle31"/>
          <w:color w:val="000000" w:themeColor="text1"/>
        </w:rPr>
        <w:t>literatürde</w:t>
      </w:r>
      <w:proofErr w:type="gramEnd"/>
      <w:r w:rsidRPr="002C517C">
        <w:rPr>
          <w:rStyle w:val="fontstyle31"/>
          <w:color w:val="000000" w:themeColor="text1"/>
        </w:rPr>
        <w:t xml:space="preserve"> bulunmayan hangi noktalara </w:t>
      </w:r>
      <w:r w:rsidR="008C28C7" w:rsidRPr="002C517C">
        <w:rPr>
          <w:rStyle w:val="fontstyle31"/>
          <w:color w:val="000000" w:themeColor="text1"/>
        </w:rPr>
        <w:t xml:space="preserve">değindiği / değineceği </w:t>
      </w:r>
      <w:r w:rsidRPr="002C517C">
        <w:rPr>
          <w:rStyle w:val="fontstyle31"/>
          <w:color w:val="000000" w:themeColor="text1"/>
        </w:rPr>
        <w:t>gerekçeli olarak açıkla</w:t>
      </w:r>
      <w:r w:rsidR="005E63C3" w:rsidRPr="002C517C">
        <w:rPr>
          <w:rStyle w:val="fontstyle31"/>
          <w:color w:val="000000" w:themeColor="text1"/>
        </w:rPr>
        <w:t>nı</w:t>
      </w:r>
      <w:r w:rsidRPr="002C517C">
        <w:rPr>
          <w:rStyle w:val="fontstyle31"/>
          <w:color w:val="000000" w:themeColor="text1"/>
        </w:rPr>
        <w:t>r ve özgün katkısı anlatı</w:t>
      </w:r>
      <w:r w:rsidR="005E63C3" w:rsidRPr="002C517C">
        <w:rPr>
          <w:rStyle w:val="fontstyle31"/>
          <w:color w:val="000000" w:themeColor="text1"/>
        </w:rPr>
        <w:t>lı</w:t>
      </w:r>
      <w:r w:rsidRPr="002C517C">
        <w:rPr>
          <w:rStyle w:val="fontstyle31"/>
          <w:color w:val="000000" w:themeColor="text1"/>
        </w:rPr>
        <w:t>r</w:t>
      </w:r>
      <w:r w:rsidR="005E63C3" w:rsidRPr="002C517C">
        <w:rPr>
          <w:rStyle w:val="fontstyle31"/>
          <w:color w:val="000000" w:themeColor="text1"/>
        </w:rPr>
        <w:t>.</w:t>
      </w:r>
    </w:p>
    <w:p w14:paraId="71ACDA8E" w14:textId="77777777" w:rsidR="00FC2F89" w:rsidRPr="002C517C" w:rsidRDefault="00FC2F89"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Metodoloji, amaç ve bulguları belirti</w:t>
      </w:r>
      <w:r w:rsidR="005E63C3" w:rsidRPr="002C517C">
        <w:rPr>
          <w:rStyle w:val="fontstyle31"/>
          <w:color w:val="000000" w:themeColor="text1"/>
        </w:rPr>
        <w:t>li</w:t>
      </w:r>
      <w:r w:rsidRPr="002C517C">
        <w:rPr>
          <w:rStyle w:val="fontstyle31"/>
          <w:color w:val="000000" w:themeColor="text1"/>
        </w:rPr>
        <w:t>r</w:t>
      </w:r>
      <w:r w:rsidR="005E63C3" w:rsidRPr="002C517C">
        <w:rPr>
          <w:rStyle w:val="fontstyle31"/>
          <w:color w:val="000000" w:themeColor="text1"/>
        </w:rPr>
        <w:t>.</w:t>
      </w:r>
    </w:p>
    <w:p w14:paraId="0F4980E9" w14:textId="77777777" w:rsidR="00FC2F89" w:rsidRPr="002C517C" w:rsidRDefault="00FC2F89"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Geriye kalan çalışmalarının neler olduğu ve çalışma programı açıkla</w:t>
      </w:r>
      <w:r w:rsidR="005E63C3" w:rsidRPr="002C517C">
        <w:rPr>
          <w:rStyle w:val="fontstyle31"/>
          <w:color w:val="000000" w:themeColor="text1"/>
        </w:rPr>
        <w:t>nı</w:t>
      </w:r>
      <w:r w:rsidRPr="002C517C">
        <w:rPr>
          <w:rStyle w:val="fontstyle31"/>
          <w:color w:val="000000" w:themeColor="text1"/>
        </w:rPr>
        <w:t>r</w:t>
      </w:r>
      <w:r w:rsidR="005E63C3" w:rsidRPr="002C517C">
        <w:rPr>
          <w:rStyle w:val="fontstyle31"/>
          <w:color w:val="000000" w:themeColor="text1"/>
        </w:rPr>
        <w:t>.</w:t>
      </w:r>
    </w:p>
    <w:p w14:paraId="11E31FEC" w14:textId="51273A2A" w:rsidR="00FC2F89" w:rsidRPr="002C517C" w:rsidRDefault="00FC2F89"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 xml:space="preserve">İleriye dönük </w:t>
      </w:r>
      <w:r w:rsidR="008C28C7" w:rsidRPr="002C517C">
        <w:rPr>
          <w:rStyle w:val="fontstyle31"/>
          <w:color w:val="000000" w:themeColor="text1"/>
        </w:rPr>
        <w:t xml:space="preserve">önerileri ile </w:t>
      </w:r>
      <w:r w:rsidRPr="002C517C">
        <w:rPr>
          <w:rStyle w:val="fontstyle31"/>
          <w:color w:val="000000" w:themeColor="text1"/>
        </w:rPr>
        <w:t>sonuç ve tartışmaları yap</w:t>
      </w:r>
      <w:r w:rsidR="005E63C3" w:rsidRPr="002C517C">
        <w:rPr>
          <w:rStyle w:val="fontstyle31"/>
          <w:color w:val="000000" w:themeColor="text1"/>
        </w:rPr>
        <w:t>ılır.</w:t>
      </w:r>
    </w:p>
    <w:p w14:paraId="514C59D4" w14:textId="77777777" w:rsidR="008E1A7E" w:rsidRPr="002C517C" w:rsidRDefault="00FC2F89" w:rsidP="008E1A7E">
      <w:pPr>
        <w:pStyle w:val="ListeParagraf"/>
        <w:numPr>
          <w:ilvl w:val="1"/>
          <w:numId w:val="31"/>
        </w:numPr>
        <w:spacing w:after="0" w:line="276" w:lineRule="auto"/>
        <w:jc w:val="both"/>
        <w:rPr>
          <w:rStyle w:val="fontstyle31"/>
          <w:color w:val="000000" w:themeColor="text1"/>
        </w:rPr>
      </w:pPr>
      <w:r w:rsidRPr="002C517C">
        <w:rPr>
          <w:rStyle w:val="fontstyle31"/>
          <w:color w:val="000000" w:themeColor="text1"/>
        </w:rPr>
        <w:t>Sunum sonunda sözlü sorulara cevap veri</w:t>
      </w:r>
      <w:r w:rsidR="005E63C3" w:rsidRPr="002C517C">
        <w:rPr>
          <w:rStyle w:val="fontstyle31"/>
          <w:color w:val="000000" w:themeColor="text1"/>
        </w:rPr>
        <w:t>lir.</w:t>
      </w:r>
    </w:p>
    <w:p w14:paraId="791F0396" w14:textId="77777777" w:rsidR="00FC2F89" w:rsidRPr="002C517C" w:rsidRDefault="00FC2F89" w:rsidP="008E1A7E">
      <w:pPr>
        <w:spacing w:after="0" w:line="276" w:lineRule="auto"/>
        <w:jc w:val="both"/>
        <w:rPr>
          <w:rStyle w:val="fontstyle01"/>
          <w:color w:val="000000" w:themeColor="text1"/>
          <w:sz w:val="24"/>
          <w:szCs w:val="24"/>
          <w:u w:val="single"/>
        </w:rPr>
      </w:pPr>
    </w:p>
    <w:p w14:paraId="35D98F13" w14:textId="77777777" w:rsidR="00FC2F89" w:rsidRPr="002C517C" w:rsidRDefault="00FC2F89" w:rsidP="008E1A7E">
      <w:pPr>
        <w:pStyle w:val="ListeParagraf"/>
        <w:numPr>
          <w:ilvl w:val="0"/>
          <w:numId w:val="31"/>
        </w:numPr>
        <w:spacing w:after="0" w:line="276" w:lineRule="auto"/>
        <w:jc w:val="both"/>
        <w:rPr>
          <w:rStyle w:val="fontstyle31"/>
          <w:color w:val="000000" w:themeColor="text1"/>
        </w:rPr>
      </w:pPr>
      <w:r w:rsidRPr="002C517C">
        <w:rPr>
          <w:rStyle w:val="fontstyle31"/>
          <w:color w:val="000000" w:themeColor="text1"/>
        </w:rPr>
        <w:t>Seminer, jüri üyelerin görüşlerini dikkate alarak, danışman tarafından başarılı/başarısız</w:t>
      </w:r>
      <w:r w:rsidRPr="002C517C">
        <w:rPr>
          <w:rFonts w:ascii="Times New Roman" w:hAnsi="Times New Roman" w:cs="Times New Roman"/>
          <w:color w:val="000000" w:themeColor="text1"/>
          <w:sz w:val="24"/>
          <w:szCs w:val="24"/>
        </w:rPr>
        <w:br/>
      </w:r>
      <w:r w:rsidRPr="002C517C">
        <w:rPr>
          <w:rStyle w:val="fontstyle31"/>
          <w:color w:val="000000" w:themeColor="text1"/>
        </w:rPr>
        <w:t>olarak değerlendirilir.</w:t>
      </w:r>
    </w:p>
    <w:p w14:paraId="76528FDC" w14:textId="77777777" w:rsidR="005E63C3" w:rsidRPr="002C517C" w:rsidRDefault="005E63C3" w:rsidP="008E1A7E">
      <w:pPr>
        <w:spacing w:after="0" w:line="276" w:lineRule="auto"/>
        <w:jc w:val="both"/>
        <w:rPr>
          <w:rStyle w:val="fontstyle31"/>
          <w:color w:val="000000" w:themeColor="text1"/>
        </w:rPr>
      </w:pPr>
    </w:p>
    <w:p w14:paraId="5865E175" w14:textId="757E7612" w:rsidR="007A31C4" w:rsidRPr="002C517C" w:rsidRDefault="00FC2F89" w:rsidP="008E1A7E">
      <w:pPr>
        <w:spacing w:after="0" w:line="276" w:lineRule="auto"/>
        <w:ind w:firstLine="708"/>
        <w:jc w:val="both"/>
        <w:rPr>
          <w:rStyle w:val="Gl"/>
          <w:rFonts w:ascii="Times New Roman" w:hAnsi="Times New Roman" w:cs="Times New Roman"/>
          <w:color w:val="000000" w:themeColor="text1"/>
          <w:sz w:val="24"/>
          <w:szCs w:val="24"/>
          <w:shd w:val="clear" w:color="auto" w:fill="FFFFFF"/>
        </w:rPr>
      </w:pPr>
      <w:r w:rsidRPr="002C517C">
        <w:rPr>
          <w:rStyle w:val="Gl"/>
          <w:rFonts w:ascii="Times New Roman" w:hAnsi="Times New Roman" w:cs="Times New Roman"/>
          <w:color w:val="000000" w:themeColor="text1"/>
          <w:sz w:val="24"/>
          <w:szCs w:val="24"/>
          <w:shd w:val="clear" w:color="auto" w:fill="FFFFFF"/>
        </w:rPr>
        <w:t xml:space="preserve">b) </w:t>
      </w:r>
      <w:r w:rsidR="007A31C4" w:rsidRPr="002C517C">
        <w:rPr>
          <w:rStyle w:val="Gl"/>
          <w:rFonts w:ascii="Times New Roman" w:hAnsi="Times New Roman" w:cs="Times New Roman"/>
          <w:color w:val="000000" w:themeColor="text1"/>
          <w:sz w:val="24"/>
          <w:szCs w:val="24"/>
          <w:shd w:val="clear" w:color="auto" w:fill="FFFFFF"/>
        </w:rPr>
        <w:t>Doktora Yeterli</w:t>
      </w:r>
      <w:r w:rsidR="008C28C7" w:rsidRPr="002C517C">
        <w:rPr>
          <w:rStyle w:val="Gl"/>
          <w:rFonts w:ascii="Times New Roman" w:hAnsi="Times New Roman" w:cs="Times New Roman"/>
          <w:color w:val="000000" w:themeColor="text1"/>
          <w:sz w:val="24"/>
          <w:szCs w:val="24"/>
          <w:shd w:val="clear" w:color="auto" w:fill="FFFFFF"/>
        </w:rPr>
        <w:t>li</w:t>
      </w:r>
      <w:r w:rsidR="007A31C4" w:rsidRPr="002C517C">
        <w:rPr>
          <w:rStyle w:val="Gl"/>
          <w:rFonts w:ascii="Times New Roman" w:hAnsi="Times New Roman" w:cs="Times New Roman"/>
          <w:color w:val="000000" w:themeColor="text1"/>
          <w:sz w:val="24"/>
          <w:szCs w:val="24"/>
          <w:shd w:val="clear" w:color="auto" w:fill="FFFFFF"/>
        </w:rPr>
        <w:t>k Sınavı</w:t>
      </w:r>
    </w:p>
    <w:p w14:paraId="57872D21" w14:textId="463928F7" w:rsidR="007A31C4" w:rsidRPr="002C517C" w:rsidRDefault="00FC2F89" w:rsidP="008E1A7E">
      <w:pPr>
        <w:pStyle w:val="NormalWeb"/>
        <w:shd w:val="clear" w:color="auto" w:fill="FFFFFF"/>
        <w:spacing w:before="0" w:beforeAutospacing="0" w:after="0" w:afterAutospacing="0" w:line="276" w:lineRule="auto"/>
        <w:jc w:val="both"/>
        <w:rPr>
          <w:color w:val="000000" w:themeColor="text1"/>
        </w:rPr>
      </w:pPr>
      <w:r w:rsidRPr="002C517C">
        <w:rPr>
          <w:color w:val="000000" w:themeColor="text1"/>
        </w:rPr>
        <w:t>Yeterli</w:t>
      </w:r>
      <w:r w:rsidR="008C28C7" w:rsidRPr="002C517C">
        <w:rPr>
          <w:color w:val="000000" w:themeColor="text1"/>
        </w:rPr>
        <w:t>li</w:t>
      </w:r>
      <w:r w:rsidRPr="002C517C">
        <w:rPr>
          <w:color w:val="000000" w:themeColor="text1"/>
        </w:rPr>
        <w:t>k sınavı Anabilim Dalı Yeterli</w:t>
      </w:r>
      <w:r w:rsidR="008C28C7" w:rsidRPr="002C517C">
        <w:rPr>
          <w:color w:val="000000" w:themeColor="text1"/>
        </w:rPr>
        <w:t>li</w:t>
      </w:r>
      <w:r w:rsidRPr="002C517C">
        <w:rPr>
          <w:color w:val="000000" w:themeColor="text1"/>
        </w:rPr>
        <w:t xml:space="preserve">k Komitesi’nce veya </w:t>
      </w:r>
      <w:r w:rsidR="008C28C7" w:rsidRPr="002C517C">
        <w:rPr>
          <w:color w:val="000000" w:themeColor="text1"/>
        </w:rPr>
        <w:t>Yeterlilik</w:t>
      </w:r>
      <w:r w:rsidRPr="002C517C">
        <w:rPr>
          <w:color w:val="000000" w:themeColor="text1"/>
        </w:rPr>
        <w:t xml:space="preserve"> Komitesi’nce ilgili yönetmeliklere göre oluşturulan jüriler tarafından yapılır. </w:t>
      </w:r>
      <w:r w:rsidR="00FE11C3" w:rsidRPr="002C517C">
        <w:rPr>
          <w:color w:val="000000" w:themeColor="text1"/>
        </w:rPr>
        <w:t>Elektrik-Elektronik</w:t>
      </w:r>
      <w:r w:rsidR="003E74FB" w:rsidRPr="002C517C">
        <w:rPr>
          <w:color w:val="000000" w:themeColor="text1"/>
        </w:rPr>
        <w:t xml:space="preserve"> Mühendisliği B</w:t>
      </w:r>
      <w:r w:rsidR="007A31C4" w:rsidRPr="002C517C">
        <w:rPr>
          <w:color w:val="000000" w:themeColor="text1"/>
        </w:rPr>
        <w:t>ölümü doktora programına kayıtlı öğrenciler, derslerini tamamladıktan sonraki yarıyılda Doktora Yeterlili</w:t>
      </w:r>
      <w:r w:rsidR="008C28C7" w:rsidRPr="002C517C">
        <w:rPr>
          <w:color w:val="000000" w:themeColor="text1"/>
        </w:rPr>
        <w:t>k Sınavına girmek durumundadır.</w:t>
      </w:r>
      <w:r w:rsidR="00F2390A" w:rsidRPr="002C517C">
        <w:rPr>
          <w:color w:val="000000" w:themeColor="text1"/>
        </w:rPr>
        <w:t xml:space="preserve"> Yüksek lisans derecesiyle kabul edilen öğrenci en geç beşinci yarıyılın sonuna kadar </w:t>
      </w:r>
      <w:r w:rsidR="008C28C7" w:rsidRPr="002C517C">
        <w:rPr>
          <w:color w:val="000000" w:themeColor="text1"/>
        </w:rPr>
        <w:t>Yeterlilik</w:t>
      </w:r>
      <w:r w:rsidR="00F2390A" w:rsidRPr="002C517C">
        <w:rPr>
          <w:color w:val="000000" w:themeColor="text1"/>
        </w:rPr>
        <w:t xml:space="preserve"> sınavına girmek zorundadır. </w:t>
      </w:r>
      <w:r w:rsidR="007A31C4" w:rsidRPr="002C517C">
        <w:rPr>
          <w:color w:val="000000" w:themeColor="text1"/>
        </w:rPr>
        <w:t xml:space="preserve">Doktora Yeterlilik Sınavı yazılı ve sözlü bölümlerden oluşur. </w:t>
      </w:r>
      <w:r w:rsidR="0018193C" w:rsidRPr="002C517C">
        <w:rPr>
          <w:color w:val="000000" w:themeColor="text1"/>
        </w:rPr>
        <w:t xml:space="preserve">Doktora </w:t>
      </w:r>
      <w:r w:rsidR="008735AB" w:rsidRPr="002C517C">
        <w:rPr>
          <w:color w:val="000000" w:themeColor="text1"/>
        </w:rPr>
        <w:t>Yeterlilik</w:t>
      </w:r>
      <w:r w:rsidR="00B71305" w:rsidRPr="002C517C">
        <w:rPr>
          <w:color w:val="000000" w:themeColor="text1"/>
        </w:rPr>
        <w:t xml:space="preserve"> </w:t>
      </w:r>
      <w:r w:rsidR="007A31C4" w:rsidRPr="002C517C">
        <w:rPr>
          <w:color w:val="000000" w:themeColor="text1"/>
        </w:rPr>
        <w:t xml:space="preserve">Yazılı </w:t>
      </w:r>
      <w:r w:rsidR="00B71305" w:rsidRPr="002C517C">
        <w:rPr>
          <w:color w:val="000000" w:themeColor="text1"/>
        </w:rPr>
        <w:t>Sınavı</w:t>
      </w:r>
      <w:r w:rsidR="007A31C4" w:rsidRPr="002C517C">
        <w:rPr>
          <w:color w:val="000000" w:themeColor="text1"/>
        </w:rPr>
        <w:t xml:space="preserve"> aşağıda belirtilen </w:t>
      </w:r>
      <w:r w:rsidR="00B71305" w:rsidRPr="002C517C">
        <w:rPr>
          <w:color w:val="000000" w:themeColor="text1"/>
        </w:rPr>
        <w:t>A</w:t>
      </w:r>
      <w:r w:rsidR="00E66096" w:rsidRPr="002C517C">
        <w:rPr>
          <w:color w:val="000000" w:themeColor="text1"/>
        </w:rPr>
        <w:t xml:space="preserve"> ve B</w:t>
      </w:r>
      <w:r w:rsidR="00B71305" w:rsidRPr="002C517C">
        <w:rPr>
          <w:color w:val="000000" w:themeColor="text1"/>
        </w:rPr>
        <w:t xml:space="preserve"> tipi </w:t>
      </w:r>
      <w:r w:rsidR="00CF212F" w:rsidRPr="002C517C">
        <w:rPr>
          <w:color w:val="000000" w:themeColor="text1"/>
        </w:rPr>
        <w:t>sorular dikkate alınarak hazırlanır.</w:t>
      </w:r>
    </w:p>
    <w:p w14:paraId="70854EAA" w14:textId="77777777" w:rsidR="00B00019" w:rsidRPr="002C517C" w:rsidRDefault="00B00019" w:rsidP="008E1A7E">
      <w:pPr>
        <w:pStyle w:val="NormalWeb"/>
        <w:shd w:val="clear" w:color="auto" w:fill="FFFFFF"/>
        <w:spacing w:before="0" w:beforeAutospacing="0" w:after="0" w:afterAutospacing="0" w:line="276" w:lineRule="auto"/>
        <w:jc w:val="both"/>
        <w:rPr>
          <w:color w:val="000000" w:themeColor="text1"/>
        </w:rPr>
      </w:pPr>
    </w:p>
    <w:p w14:paraId="5161B0A4" w14:textId="77777777" w:rsidR="008B5E2E" w:rsidRPr="002C517C" w:rsidRDefault="008B5E2E" w:rsidP="008B5E2E">
      <w:pPr>
        <w:pStyle w:val="NormalWeb"/>
        <w:shd w:val="clear" w:color="auto" w:fill="FFFFFF"/>
        <w:spacing w:before="0" w:beforeAutospacing="0" w:after="0" w:afterAutospacing="0" w:line="276" w:lineRule="auto"/>
        <w:jc w:val="both"/>
        <w:rPr>
          <w:color w:val="000000" w:themeColor="text1"/>
        </w:rPr>
      </w:pPr>
      <w:r w:rsidRPr="002C517C">
        <w:rPr>
          <w:b/>
          <w:bCs/>
          <w:color w:val="000000" w:themeColor="text1"/>
          <w:u w:val="single"/>
        </w:rPr>
        <w:t>A Tipi Sorular</w:t>
      </w:r>
      <w:r w:rsidRPr="002C517C">
        <w:rPr>
          <w:b/>
          <w:bCs/>
          <w:color w:val="000000" w:themeColor="text1"/>
        </w:rPr>
        <w:t>:</w:t>
      </w:r>
      <w:r w:rsidRPr="002C517C">
        <w:rPr>
          <w:color w:val="000000" w:themeColor="text1"/>
        </w:rPr>
        <w:t xml:space="preserve"> Bu sorular adayın </w:t>
      </w:r>
      <w:r w:rsidRPr="002C517C">
        <w:rPr>
          <w:b/>
          <w:bCs/>
          <w:color w:val="000000" w:themeColor="text1"/>
          <w:u w:val="single"/>
        </w:rPr>
        <w:t>LİSANS</w:t>
      </w:r>
      <w:r w:rsidRPr="002C517C">
        <w:rPr>
          <w:color w:val="000000" w:themeColor="text1"/>
        </w:rPr>
        <w:t xml:space="preserve"> düzeyindeki bilgisini belirlemeyi amaçlamaktadır. Bu maksatla öğrencinin temel konular hakkındaki algılama ve yorumlama yeteneğini belirleyecek şekilde sorular sorulur. Aşağıda belirlenen 7 temel konuda soru hazırlanır. Aday öğrenci sınav başlangıcında bu sorulardan sadece 4 âdetini seçer ve cevaplandırır. Bunun haricinde cevaplandırılan ilave sorular değerlendirmeye alınmaz. Bu kapsamda soru sorulacak alanlar aşağıdaki alt maddelerde sıralanmıştır:</w:t>
      </w:r>
    </w:p>
    <w:p w14:paraId="093339A2"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Devre Teorisi I-II</w:t>
      </w:r>
    </w:p>
    <w:p w14:paraId="5D6530AE"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 xml:space="preserve">Sinyal İşleme I-II  </w:t>
      </w:r>
    </w:p>
    <w:p w14:paraId="718FBCB5"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 xml:space="preserve">Manyetik Teori I-II </w:t>
      </w:r>
    </w:p>
    <w:p w14:paraId="38D0FF7E"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 xml:space="preserve">Elektronik I-II   </w:t>
      </w:r>
    </w:p>
    <w:p w14:paraId="5D7B5C79"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Denetim Sistemleri</w:t>
      </w:r>
    </w:p>
    <w:p w14:paraId="5F9FF9C6" w14:textId="77777777"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Haberleşme Teorisi</w:t>
      </w:r>
    </w:p>
    <w:p w14:paraId="5BB39E2E" w14:textId="194AA4C6" w:rsidR="008B5E2E" w:rsidRPr="002C517C" w:rsidRDefault="008B5E2E" w:rsidP="008B5E2E">
      <w:pPr>
        <w:pStyle w:val="NormalWeb"/>
        <w:numPr>
          <w:ilvl w:val="0"/>
          <w:numId w:val="33"/>
        </w:numPr>
        <w:shd w:val="clear" w:color="auto" w:fill="FFFFFF"/>
        <w:spacing w:before="0" w:beforeAutospacing="0" w:after="0" w:afterAutospacing="0" w:line="276" w:lineRule="auto"/>
        <w:jc w:val="both"/>
        <w:rPr>
          <w:color w:val="000000" w:themeColor="text1"/>
        </w:rPr>
      </w:pPr>
      <w:r w:rsidRPr="002C517C">
        <w:rPr>
          <w:color w:val="000000" w:themeColor="text1"/>
        </w:rPr>
        <w:t>Sayısal Mantık Tasarımı</w:t>
      </w:r>
    </w:p>
    <w:p w14:paraId="215A6E46" w14:textId="77777777" w:rsidR="003758BA" w:rsidRPr="002C517C" w:rsidRDefault="003758BA" w:rsidP="003758BA">
      <w:pPr>
        <w:pStyle w:val="ListeParagraf"/>
        <w:spacing w:line="360" w:lineRule="auto"/>
        <w:ind w:left="0"/>
        <w:jc w:val="both"/>
        <w:rPr>
          <w:rFonts w:ascii="Arial" w:hAnsi="Arial" w:cs="Arial"/>
          <w:b/>
        </w:rPr>
      </w:pPr>
    </w:p>
    <w:p w14:paraId="2D1FAFE0" w14:textId="64AB7954" w:rsidR="003758BA" w:rsidRPr="002C517C" w:rsidRDefault="003758BA" w:rsidP="003758BA">
      <w:pPr>
        <w:pStyle w:val="NormalWeb"/>
        <w:shd w:val="clear" w:color="auto" w:fill="FFFFFF"/>
        <w:spacing w:before="0" w:beforeAutospacing="0" w:after="0" w:afterAutospacing="0" w:line="276" w:lineRule="auto"/>
        <w:jc w:val="both"/>
        <w:rPr>
          <w:color w:val="000000" w:themeColor="text1"/>
        </w:rPr>
      </w:pPr>
      <w:r w:rsidRPr="002C517C">
        <w:rPr>
          <w:b/>
          <w:bCs/>
          <w:color w:val="000000" w:themeColor="text1"/>
          <w:u w:val="single"/>
        </w:rPr>
        <w:t>B Tipi Sorular</w:t>
      </w:r>
      <w:r w:rsidRPr="002C517C">
        <w:rPr>
          <w:b/>
          <w:bCs/>
          <w:color w:val="000000" w:themeColor="text1"/>
        </w:rPr>
        <w:t>:</w:t>
      </w:r>
      <w:r w:rsidRPr="002C517C">
        <w:rPr>
          <w:color w:val="000000" w:themeColor="text1"/>
        </w:rPr>
        <w:t xml:space="preserve"> Bu sorular adayın </w:t>
      </w:r>
      <w:r w:rsidRPr="002C517C">
        <w:rPr>
          <w:b/>
          <w:bCs/>
          <w:color w:val="000000" w:themeColor="text1"/>
          <w:u w:val="single"/>
        </w:rPr>
        <w:t>LİSANSÜSTÜ</w:t>
      </w:r>
      <w:r w:rsidRPr="002C517C">
        <w:rPr>
          <w:color w:val="000000" w:themeColor="text1"/>
        </w:rPr>
        <w:t xml:space="preserve"> düzeyindeki bilgisini belirlemeyi amaçlamaktadır. Bu maksatla her öğrencinin Yüksek Lisans/Doktora öğrenimi sırasında aldığı dersler dikkate alınarak 4 temel konuda soru hazırlanır. B Tipi soruların dayanacağı dersler ile ilgili öğrenciye, EEM514 Doğrusal Sistem Kuramı I dersi dışında, tercih hakkı verilir.  </w:t>
      </w:r>
    </w:p>
    <w:p w14:paraId="33AAE111" w14:textId="77777777" w:rsidR="003758BA" w:rsidRPr="002C517C" w:rsidRDefault="003758BA" w:rsidP="003758BA">
      <w:pPr>
        <w:pStyle w:val="NormalWeb"/>
        <w:shd w:val="clear" w:color="auto" w:fill="FFFFFF"/>
        <w:spacing w:before="0" w:beforeAutospacing="0" w:after="0" w:afterAutospacing="0" w:line="276" w:lineRule="auto"/>
        <w:jc w:val="both"/>
        <w:rPr>
          <w:color w:val="000000" w:themeColor="text1"/>
        </w:rPr>
      </w:pPr>
      <w:r w:rsidRPr="002C517C">
        <w:rPr>
          <w:color w:val="000000" w:themeColor="text1"/>
        </w:rPr>
        <w:t>Aşağıda, örnek olması açısından, bir öğrenci için soru sorulabilecek dersler sıralanmıştır:</w:t>
      </w:r>
    </w:p>
    <w:p w14:paraId="76786D85" w14:textId="77777777" w:rsidR="003758BA" w:rsidRPr="002C517C" w:rsidRDefault="003758BA" w:rsidP="003758BA">
      <w:pPr>
        <w:pStyle w:val="NormalWeb"/>
        <w:numPr>
          <w:ilvl w:val="0"/>
          <w:numId w:val="34"/>
        </w:numPr>
        <w:shd w:val="clear" w:color="auto" w:fill="FFFFFF"/>
        <w:spacing w:before="0" w:beforeAutospacing="0" w:after="0" w:afterAutospacing="0" w:line="276" w:lineRule="auto"/>
        <w:jc w:val="both"/>
        <w:rPr>
          <w:color w:val="000000" w:themeColor="text1"/>
        </w:rPr>
      </w:pPr>
      <w:r w:rsidRPr="002C517C">
        <w:rPr>
          <w:color w:val="000000" w:themeColor="text1"/>
        </w:rPr>
        <w:t>Doğrusal Sistem Kuramı I, EEM514 (ZORUNLU)</w:t>
      </w:r>
    </w:p>
    <w:p w14:paraId="0AE86D13" w14:textId="77777777" w:rsidR="003758BA" w:rsidRPr="002C517C" w:rsidRDefault="003758BA" w:rsidP="003758BA">
      <w:pPr>
        <w:pStyle w:val="NormalWeb"/>
        <w:numPr>
          <w:ilvl w:val="0"/>
          <w:numId w:val="34"/>
        </w:numPr>
        <w:shd w:val="clear" w:color="auto" w:fill="FFFFFF"/>
        <w:spacing w:before="0" w:beforeAutospacing="0" w:after="0" w:afterAutospacing="0" w:line="276" w:lineRule="auto"/>
        <w:jc w:val="both"/>
        <w:rPr>
          <w:color w:val="000000" w:themeColor="text1"/>
        </w:rPr>
      </w:pPr>
      <w:r w:rsidRPr="002C517C">
        <w:rPr>
          <w:color w:val="000000" w:themeColor="text1"/>
        </w:rPr>
        <w:t>Radar Sistemleri, EEM638</w:t>
      </w:r>
    </w:p>
    <w:p w14:paraId="6E3EEDDC" w14:textId="77777777" w:rsidR="003758BA" w:rsidRPr="002C517C" w:rsidRDefault="003758BA" w:rsidP="003758BA">
      <w:pPr>
        <w:pStyle w:val="NormalWeb"/>
        <w:numPr>
          <w:ilvl w:val="0"/>
          <w:numId w:val="34"/>
        </w:numPr>
        <w:shd w:val="clear" w:color="auto" w:fill="FFFFFF"/>
        <w:spacing w:before="0" w:beforeAutospacing="0" w:after="0" w:afterAutospacing="0" w:line="276" w:lineRule="auto"/>
        <w:jc w:val="both"/>
        <w:rPr>
          <w:color w:val="000000" w:themeColor="text1"/>
        </w:rPr>
      </w:pPr>
      <w:r w:rsidRPr="002C517C">
        <w:rPr>
          <w:color w:val="000000" w:themeColor="text1"/>
        </w:rPr>
        <w:t>Mikrodalga Mühendisliği, EEM557</w:t>
      </w:r>
    </w:p>
    <w:p w14:paraId="132EB810" w14:textId="26358513" w:rsidR="003758BA" w:rsidRPr="002C517C" w:rsidRDefault="003758BA" w:rsidP="003758BA">
      <w:pPr>
        <w:pStyle w:val="NormalWeb"/>
        <w:numPr>
          <w:ilvl w:val="0"/>
          <w:numId w:val="34"/>
        </w:numPr>
        <w:shd w:val="clear" w:color="auto" w:fill="FFFFFF"/>
        <w:spacing w:before="0" w:beforeAutospacing="0" w:after="0" w:afterAutospacing="0" w:line="276" w:lineRule="auto"/>
        <w:jc w:val="both"/>
        <w:rPr>
          <w:color w:val="000000" w:themeColor="text1"/>
        </w:rPr>
      </w:pPr>
      <w:r w:rsidRPr="002C517C">
        <w:rPr>
          <w:color w:val="000000" w:themeColor="text1"/>
        </w:rPr>
        <w:t>Elektronik Harp Teorisi, EEM589</w:t>
      </w:r>
    </w:p>
    <w:p w14:paraId="7D987E69" w14:textId="77777777" w:rsidR="008E1A7E" w:rsidRPr="002C517C" w:rsidRDefault="008E1A7E" w:rsidP="00962B83">
      <w:pPr>
        <w:pStyle w:val="NormalWeb"/>
        <w:shd w:val="clear" w:color="auto" w:fill="FFFFFF"/>
        <w:spacing w:before="0" w:beforeAutospacing="0" w:after="0" w:afterAutospacing="0" w:line="276" w:lineRule="auto"/>
        <w:rPr>
          <w:color w:val="000000" w:themeColor="text1"/>
        </w:rPr>
      </w:pPr>
    </w:p>
    <w:p w14:paraId="5E3680EC" w14:textId="4F07BEA2" w:rsidR="00F1363C" w:rsidRPr="002C517C" w:rsidRDefault="008E1A7E" w:rsidP="008E1A7E">
      <w:pPr>
        <w:pStyle w:val="NormalWeb"/>
        <w:shd w:val="clear" w:color="auto" w:fill="FFFFFF"/>
        <w:spacing w:before="0" w:beforeAutospacing="0" w:after="0" w:afterAutospacing="0" w:line="276" w:lineRule="auto"/>
        <w:jc w:val="both"/>
        <w:rPr>
          <w:color w:val="000000" w:themeColor="text1"/>
          <w:shd w:val="clear" w:color="auto" w:fill="FFFFFF"/>
        </w:rPr>
      </w:pPr>
      <w:r w:rsidRPr="002C517C">
        <w:rPr>
          <w:color w:val="000000" w:themeColor="text1"/>
          <w:shd w:val="clear" w:color="auto" w:fill="FFFFFF"/>
        </w:rPr>
        <w:lastRenderedPageBreak/>
        <w:t xml:space="preserve">(1) </w:t>
      </w:r>
      <w:r w:rsidR="007436A6" w:rsidRPr="002C517C">
        <w:rPr>
          <w:color w:val="000000" w:themeColor="text1"/>
          <w:shd w:val="clear" w:color="auto" w:fill="FFFFFF"/>
        </w:rPr>
        <w:t>Yazılı sın</w:t>
      </w:r>
      <w:r w:rsidR="00A43E26" w:rsidRPr="002C517C">
        <w:rPr>
          <w:color w:val="000000" w:themeColor="text1"/>
          <w:shd w:val="clear" w:color="auto" w:fill="FFFFFF"/>
        </w:rPr>
        <w:t xml:space="preserve">avda başarılı sayılabilmek için </w:t>
      </w:r>
      <w:r w:rsidR="007436A6" w:rsidRPr="002C517C">
        <w:rPr>
          <w:rStyle w:val="Gl"/>
          <w:color w:val="000000" w:themeColor="text1"/>
          <w:shd w:val="clear" w:color="auto" w:fill="FFFFFF"/>
        </w:rPr>
        <w:t>her bir bölümden en az %50 başarı</w:t>
      </w:r>
      <w:r w:rsidR="00A43E26" w:rsidRPr="002C517C">
        <w:rPr>
          <w:color w:val="000000" w:themeColor="text1"/>
          <w:shd w:val="clear" w:color="auto" w:fill="FFFFFF"/>
        </w:rPr>
        <w:t xml:space="preserve"> ve </w:t>
      </w:r>
      <w:r w:rsidR="007436A6" w:rsidRPr="002C517C">
        <w:rPr>
          <w:rStyle w:val="Gl"/>
          <w:color w:val="000000" w:themeColor="text1"/>
          <w:shd w:val="clear" w:color="auto" w:fill="FFFFFF"/>
        </w:rPr>
        <w:t>toplamda da en az %65 başarı</w:t>
      </w:r>
      <w:r w:rsidR="00A43E26" w:rsidRPr="002C517C">
        <w:rPr>
          <w:rStyle w:val="Gl"/>
          <w:color w:val="000000" w:themeColor="text1"/>
          <w:shd w:val="clear" w:color="auto" w:fill="FFFFFF"/>
        </w:rPr>
        <w:t xml:space="preserve"> </w:t>
      </w:r>
      <w:r w:rsidR="007436A6" w:rsidRPr="002C517C">
        <w:rPr>
          <w:color w:val="000000" w:themeColor="text1"/>
          <w:shd w:val="clear" w:color="auto" w:fill="FFFFFF"/>
        </w:rPr>
        <w:t xml:space="preserve">elde edilmesi gerekmektedir. </w:t>
      </w:r>
      <w:r w:rsidR="00FC2F89" w:rsidRPr="002C517C">
        <w:rPr>
          <w:color w:val="000000" w:themeColor="text1"/>
          <w:shd w:val="clear" w:color="auto" w:fill="FFFFFF"/>
        </w:rPr>
        <w:t>Yazılı sınavı geçemeyen aday sözlü sınava alınmaz.</w:t>
      </w:r>
    </w:p>
    <w:p w14:paraId="6BFCC475" w14:textId="77777777" w:rsidR="007436A6" w:rsidRPr="002C517C" w:rsidRDefault="008E1A7E" w:rsidP="008E1A7E">
      <w:pPr>
        <w:pStyle w:val="NormalWeb"/>
        <w:shd w:val="clear" w:color="auto" w:fill="FFFFFF"/>
        <w:spacing w:before="0" w:beforeAutospacing="0" w:after="0" w:afterAutospacing="0" w:line="276" w:lineRule="auto"/>
        <w:jc w:val="both"/>
        <w:rPr>
          <w:color w:val="000000" w:themeColor="text1"/>
        </w:rPr>
      </w:pPr>
      <w:r w:rsidRPr="002C517C">
        <w:rPr>
          <w:color w:val="000000" w:themeColor="text1"/>
          <w:shd w:val="clear" w:color="auto" w:fill="FFFFFF"/>
        </w:rPr>
        <w:t xml:space="preserve">(2) </w:t>
      </w:r>
      <w:r w:rsidR="007436A6" w:rsidRPr="002C517C">
        <w:rPr>
          <w:color w:val="000000" w:themeColor="text1"/>
        </w:rPr>
        <w:t>Sözlü sınavda bir konu kısıtlaması olmayıp öğrencinin tüm lisans ve lisansüstü hayatı boyunca almış olduğu dersler, yaptığı tezler, doktora tezinde çalışmayı planladığı alan ve akademik hayatla ilgili genel sorular sorulabilir.</w:t>
      </w:r>
    </w:p>
    <w:p w14:paraId="5B09BDD4" w14:textId="77777777" w:rsidR="00F1363C" w:rsidRPr="002C517C" w:rsidRDefault="008E1A7E" w:rsidP="008E1A7E">
      <w:pPr>
        <w:pStyle w:val="NormalWeb"/>
        <w:shd w:val="clear" w:color="auto" w:fill="FFFFFF"/>
        <w:spacing w:before="0" w:beforeAutospacing="0" w:after="0" w:afterAutospacing="0" w:line="276" w:lineRule="auto"/>
        <w:jc w:val="both"/>
        <w:rPr>
          <w:color w:val="000000" w:themeColor="text1"/>
        </w:rPr>
      </w:pPr>
      <w:r w:rsidRPr="002C517C">
        <w:rPr>
          <w:color w:val="000000" w:themeColor="text1"/>
        </w:rPr>
        <w:t xml:space="preserve">(3) </w:t>
      </w:r>
      <w:r w:rsidR="007436A6" w:rsidRPr="002C517C">
        <w:rPr>
          <w:color w:val="000000" w:themeColor="text1"/>
        </w:rPr>
        <w:t>Öğrencinin başarılı sayılabilmesi için her iki sınavı da başarıyla tamamlamış olması gerekir.</w:t>
      </w:r>
    </w:p>
    <w:p w14:paraId="1FC45BA3" w14:textId="12452EE4" w:rsidR="00F2390A" w:rsidRPr="002C517C" w:rsidRDefault="008E1A7E" w:rsidP="008E1A7E">
      <w:pPr>
        <w:pStyle w:val="NormalWeb"/>
        <w:shd w:val="clear" w:color="auto" w:fill="FFFFFF"/>
        <w:spacing w:before="0" w:beforeAutospacing="0" w:after="0" w:afterAutospacing="0" w:line="276" w:lineRule="auto"/>
        <w:jc w:val="both"/>
        <w:rPr>
          <w:color w:val="000000" w:themeColor="text1"/>
        </w:rPr>
      </w:pPr>
      <w:r w:rsidRPr="002C517C">
        <w:rPr>
          <w:color w:val="000000" w:themeColor="text1"/>
        </w:rPr>
        <w:t xml:space="preserve">(4) </w:t>
      </w:r>
      <w:r w:rsidR="00F2390A" w:rsidRPr="002C517C">
        <w:rPr>
          <w:color w:val="000000" w:themeColor="text1"/>
        </w:rPr>
        <w:t xml:space="preserve">Bir öğrenci en fazla </w:t>
      </w:r>
      <w:r w:rsidR="00F2390A" w:rsidRPr="002C517C">
        <w:rPr>
          <w:b/>
          <w:bCs/>
          <w:color w:val="000000" w:themeColor="text1"/>
        </w:rPr>
        <w:t>iki kez</w:t>
      </w:r>
      <w:r w:rsidR="00F2390A" w:rsidRPr="002C517C">
        <w:rPr>
          <w:color w:val="000000" w:themeColor="text1"/>
        </w:rPr>
        <w:t xml:space="preserve"> </w:t>
      </w:r>
      <w:r w:rsidR="008735AB" w:rsidRPr="002C517C">
        <w:rPr>
          <w:color w:val="000000" w:themeColor="text1"/>
        </w:rPr>
        <w:t>Yeterlilik</w:t>
      </w:r>
      <w:r w:rsidR="00F2390A" w:rsidRPr="002C517C">
        <w:rPr>
          <w:color w:val="000000" w:themeColor="text1"/>
        </w:rPr>
        <w:t xml:space="preserve"> sınavına girer.</w:t>
      </w:r>
    </w:p>
    <w:p w14:paraId="4F3A2EE8" w14:textId="61A4095D" w:rsidR="008E1A7E" w:rsidRPr="002C517C" w:rsidRDefault="008E1A7E" w:rsidP="008E1A7E">
      <w:pPr>
        <w:pStyle w:val="NormalWeb"/>
        <w:shd w:val="clear" w:color="auto" w:fill="FFFFFF"/>
        <w:spacing w:before="0" w:beforeAutospacing="0" w:after="0" w:afterAutospacing="0" w:line="276" w:lineRule="auto"/>
        <w:jc w:val="both"/>
        <w:rPr>
          <w:color w:val="000000" w:themeColor="text1"/>
        </w:rPr>
      </w:pPr>
      <w:r w:rsidRPr="002C517C">
        <w:rPr>
          <w:color w:val="000000" w:themeColor="text1"/>
          <w:shd w:val="clear" w:color="auto" w:fill="FFFFFF"/>
        </w:rPr>
        <w:t xml:space="preserve">(5) </w:t>
      </w:r>
      <w:r w:rsidR="008735AB" w:rsidRPr="002C517C">
        <w:rPr>
          <w:color w:val="000000" w:themeColor="text1"/>
        </w:rPr>
        <w:t>Yeterlilik</w:t>
      </w:r>
      <w:r w:rsidR="00F2390A" w:rsidRPr="002C517C">
        <w:rPr>
          <w:color w:val="000000" w:themeColor="text1"/>
        </w:rPr>
        <w:t xml:space="preserve"> komitesi/jürisi gerekli gördüğü durumlarda, </w:t>
      </w:r>
      <w:r w:rsidR="008735AB" w:rsidRPr="002C517C">
        <w:rPr>
          <w:color w:val="000000" w:themeColor="text1"/>
        </w:rPr>
        <w:t>Yeterlilik</w:t>
      </w:r>
      <w:r w:rsidR="00F2390A" w:rsidRPr="002C517C">
        <w:rPr>
          <w:color w:val="000000" w:themeColor="text1"/>
        </w:rPr>
        <w:t xml:space="preserve"> sınavında başarılı olan bir öğrencinin, ders yükünü tamamlamış olsa bile toplam ders yükünün 1/3’ünü geçmemek koşuluyla fazladan ders almasını isteyebilir. Öğrenci, ilgili EYK kararıyla belirlenecek bu dersleri başarmak zorundadır. </w:t>
      </w:r>
    </w:p>
    <w:p w14:paraId="6D082DF0" w14:textId="77777777" w:rsidR="00D90D41" w:rsidRPr="002C517C" w:rsidRDefault="00D90D41" w:rsidP="008E1A7E">
      <w:pPr>
        <w:pStyle w:val="NormalWeb"/>
        <w:shd w:val="clear" w:color="auto" w:fill="FFFFFF"/>
        <w:spacing w:before="0" w:beforeAutospacing="0" w:after="0" w:afterAutospacing="0" w:line="276" w:lineRule="auto"/>
        <w:jc w:val="both"/>
        <w:rPr>
          <w:color w:val="000000" w:themeColor="text1"/>
        </w:rPr>
      </w:pPr>
    </w:p>
    <w:p w14:paraId="06264E0E" w14:textId="77777777" w:rsidR="00F259DF" w:rsidRPr="002C517C"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2C517C">
        <w:rPr>
          <w:rFonts w:ascii="Times New Roman" w:hAnsi="Times New Roman" w:cs="Times New Roman"/>
          <w:b/>
          <w:color w:val="000000" w:themeColor="text1"/>
          <w:sz w:val="24"/>
          <w:szCs w:val="24"/>
        </w:rPr>
        <w:t>Tez önerisi savunması (MADDE 42):</w:t>
      </w:r>
    </w:p>
    <w:p w14:paraId="068D256A" w14:textId="62664D82"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(1) Doktora </w:t>
      </w:r>
      <w:r w:rsidR="008735AB" w:rsidRPr="002C517C">
        <w:rPr>
          <w:color w:val="000000" w:themeColor="text1"/>
        </w:rPr>
        <w:t>Yeterlilik</w:t>
      </w:r>
      <w:r w:rsidRPr="002C517C">
        <w:rPr>
          <w:rFonts w:ascii="Times New Roman" w:hAnsi="Times New Roman" w:cs="Times New Roman"/>
          <w:color w:val="000000" w:themeColor="text1"/>
          <w:sz w:val="24"/>
          <w:szCs w:val="24"/>
        </w:rPr>
        <w:t xml:space="preserve"> sınavını başarıyla tamamlayan öğrenci, sınav tarihinden </w:t>
      </w:r>
      <w:r w:rsidRPr="002C517C">
        <w:rPr>
          <w:rFonts w:ascii="Times New Roman" w:hAnsi="Times New Roman" w:cs="Times New Roman"/>
          <w:b/>
          <w:bCs/>
          <w:color w:val="000000" w:themeColor="text1"/>
          <w:sz w:val="24"/>
          <w:szCs w:val="24"/>
        </w:rPr>
        <w:t>itibaren en geç altı ay</w:t>
      </w:r>
      <w:r w:rsidRPr="002C517C">
        <w:rPr>
          <w:rFonts w:ascii="Times New Roman" w:hAnsi="Times New Roman" w:cs="Times New Roman"/>
          <w:color w:val="000000" w:themeColor="text1"/>
          <w:sz w:val="24"/>
          <w:szCs w:val="24"/>
        </w:rPr>
        <w:t xml:space="preserve">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w:t>
      </w:r>
    </w:p>
    <w:p w14:paraId="6FE0FB11" w14:textId="77777777" w:rsidR="00F2390A"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(2) Tez izleme komitesi, öğrencinin sunduğu tez önerisini inceleyerek adayı savunma sınavına alır. Sınav sonunda tez izleme komitesi, öğrencinin sunduğu tez önerisinin kabul, düzeltme veya reddine salt çoğunlukla karar verir. Düzeltme için bir ay süre verilir. </w:t>
      </w:r>
    </w:p>
    <w:p w14:paraId="250CB7C9"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(3) Tez konusu üzerinde daha sonra yapılması istenilen değişiklikler, danışmanın önerisi, tez izleme komitesi ile anabilim dalı başkanlığının uygun görüşü ve ilgili </w:t>
      </w:r>
      <w:proofErr w:type="spellStart"/>
      <w:r w:rsidRPr="002C517C">
        <w:rPr>
          <w:rFonts w:ascii="Times New Roman" w:hAnsi="Times New Roman" w:cs="Times New Roman"/>
          <w:color w:val="000000" w:themeColor="text1"/>
          <w:sz w:val="24"/>
          <w:szCs w:val="24"/>
        </w:rPr>
        <w:t>EYK’nın</w:t>
      </w:r>
      <w:proofErr w:type="spellEnd"/>
      <w:r w:rsidRPr="002C517C">
        <w:rPr>
          <w:rFonts w:ascii="Times New Roman" w:hAnsi="Times New Roman" w:cs="Times New Roman"/>
          <w:color w:val="000000" w:themeColor="text1"/>
          <w:sz w:val="24"/>
          <w:szCs w:val="24"/>
        </w:rPr>
        <w:t xml:space="preserve"> kararıyla yapılır.</w:t>
      </w:r>
    </w:p>
    <w:p w14:paraId="73F35031"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w:t>
      </w:r>
    </w:p>
    <w:p w14:paraId="58584E27"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(5) Tez önerisi savunmasına geçerli bir mazereti olmaksızın birinci fıkrada belirtilen sürede girmeyen öğrenci başarısız sayılarak tez önerisi reddedilmiş sayılır.</w:t>
      </w:r>
    </w:p>
    <w:p w14:paraId="4EBB0CCD"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p>
    <w:p w14:paraId="78E6FE1E" w14:textId="77777777" w:rsidR="00F259DF" w:rsidRPr="002C517C"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2C517C">
        <w:rPr>
          <w:rFonts w:ascii="Times New Roman" w:hAnsi="Times New Roman" w:cs="Times New Roman"/>
          <w:b/>
          <w:color w:val="000000" w:themeColor="text1"/>
          <w:sz w:val="24"/>
          <w:szCs w:val="24"/>
        </w:rPr>
        <w:t>Tez çalışması (MADDE 43):</w:t>
      </w:r>
    </w:p>
    <w:p w14:paraId="50AFC972" w14:textId="650D1030"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(1) Derslerini başarıyla tamamlayan,</w:t>
      </w:r>
      <w:r w:rsidR="008735AB" w:rsidRPr="002C517C">
        <w:rPr>
          <w:color w:val="000000" w:themeColor="text1"/>
        </w:rPr>
        <w:t xml:space="preserve"> Yeterlilik</w:t>
      </w:r>
      <w:r w:rsidRPr="002C517C">
        <w:rPr>
          <w:rFonts w:ascii="Times New Roman" w:hAnsi="Times New Roman" w:cs="Times New Roman"/>
          <w:color w:val="000000" w:themeColor="text1"/>
          <w:sz w:val="24"/>
          <w:szCs w:val="24"/>
        </w:rPr>
        <w:t xml:space="preserve"> sınavında başarılı olan ve tez önerisi kabul edilen öğrenci tez izleme komitesi gözetiminde tezini hazırlar.</w:t>
      </w:r>
    </w:p>
    <w:p w14:paraId="02D000B2"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(2) Tez önerisi kabul edilen öğrenci için tez izleme komitesi, Ocak-Haziran ve Temmuz-Aralık ayları arasında birer defa olmak üzere yılda iki kez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Öğrenci mezuniyet için tez önerisi savunma oturumu dâhil toplamda </w:t>
      </w:r>
      <w:r w:rsidRPr="002C517C">
        <w:rPr>
          <w:rFonts w:ascii="Times New Roman" w:hAnsi="Times New Roman" w:cs="Times New Roman"/>
          <w:b/>
          <w:bCs/>
          <w:color w:val="000000" w:themeColor="text1"/>
          <w:sz w:val="24"/>
          <w:szCs w:val="24"/>
        </w:rPr>
        <w:t>en az dört defa Tez dersine</w:t>
      </w:r>
      <w:r w:rsidRPr="002C517C">
        <w:rPr>
          <w:rFonts w:ascii="Times New Roman" w:hAnsi="Times New Roman" w:cs="Times New Roman"/>
          <w:color w:val="000000" w:themeColor="text1"/>
          <w:sz w:val="24"/>
          <w:szCs w:val="24"/>
        </w:rPr>
        <w:t xml:space="preserve"> kayıt yaptırmak zorundadır.</w:t>
      </w:r>
    </w:p>
    <w:p w14:paraId="00B75DD2"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(3) Komite tarafından </w:t>
      </w:r>
      <w:r w:rsidRPr="002C517C">
        <w:rPr>
          <w:rFonts w:ascii="Times New Roman" w:hAnsi="Times New Roman" w:cs="Times New Roman"/>
          <w:b/>
          <w:bCs/>
          <w:color w:val="000000" w:themeColor="text1"/>
          <w:sz w:val="24"/>
          <w:szCs w:val="24"/>
        </w:rPr>
        <w:t>üst üste iki kez</w:t>
      </w:r>
      <w:r w:rsidRPr="002C517C">
        <w:rPr>
          <w:rFonts w:ascii="Times New Roman" w:hAnsi="Times New Roman" w:cs="Times New Roman"/>
          <w:color w:val="000000" w:themeColor="text1"/>
          <w:sz w:val="24"/>
          <w:szCs w:val="24"/>
        </w:rPr>
        <w:t xml:space="preserve"> veya </w:t>
      </w:r>
      <w:r w:rsidRPr="002C517C">
        <w:rPr>
          <w:rFonts w:ascii="Times New Roman" w:hAnsi="Times New Roman" w:cs="Times New Roman"/>
          <w:b/>
          <w:bCs/>
          <w:color w:val="000000" w:themeColor="text1"/>
          <w:sz w:val="24"/>
          <w:szCs w:val="24"/>
        </w:rPr>
        <w:t>aralıklı olarak üç kez başarısız</w:t>
      </w:r>
      <w:r w:rsidRPr="002C517C">
        <w:rPr>
          <w:rFonts w:ascii="Times New Roman" w:hAnsi="Times New Roman" w:cs="Times New Roman"/>
          <w:color w:val="000000" w:themeColor="text1"/>
          <w:sz w:val="24"/>
          <w:szCs w:val="24"/>
        </w:rPr>
        <w:t xml:space="preserve"> bulunan öğrencinin ilişiği kesilir.</w:t>
      </w:r>
    </w:p>
    <w:p w14:paraId="1596FAC4" w14:textId="01906FC3" w:rsidR="008E1A7E" w:rsidRDefault="008E1A7E" w:rsidP="008E1A7E">
      <w:pPr>
        <w:spacing w:after="0" w:line="276" w:lineRule="auto"/>
        <w:jc w:val="both"/>
        <w:rPr>
          <w:rFonts w:ascii="Times New Roman" w:hAnsi="Times New Roman" w:cs="Times New Roman"/>
          <w:color w:val="000000" w:themeColor="text1"/>
          <w:sz w:val="24"/>
          <w:szCs w:val="24"/>
        </w:rPr>
      </w:pPr>
    </w:p>
    <w:p w14:paraId="1D1C49BC" w14:textId="77777777" w:rsidR="002C517C" w:rsidRPr="002C517C" w:rsidRDefault="002C517C" w:rsidP="008E1A7E">
      <w:pPr>
        <w:spacing w:after="0" w:line="276" w:lineRule="auto"/>
        <w:jc w:val="both"/>
        <w:rPr>
          <w:rFonts w:ascii="Times New Roman" w:hAnsi="Times New Roman" w:cs="Times New Roman"/>
          <w:color w:val="000000" w:themeColor="text1"/>
          <w:sz w:val="24"/>
          <w:szCs w:val="24"/>
        </w:rPr>
      </w:pPr>
      <w:bookmarkStart w:id="0" w:name="_GoBack"/>
      <w:bookmarkEnd w:id="0"/>
    </w:p>
    <w:p w14:paraId="5C1EE186" w14:textId="77777777" w:rsidR="00F259DF" w:rsidRPr="002C517C" w:rsidRDefault="00F259DF" w:rsidP="008E1A7E">
      <w:pPr>
        <w:pStyle w:val="ListeParagraf"/>
        <w:numPr>
          <w:ilvl w:val="0"/>
          <w:numId w:val="15"/>
        </w:numPr>
        <w:spacing w:after="0" w:line="276" w:lineRule="auto"/>
        <w:jc w:val="both"/>
        <w:rPr>
          <w:rFonts w:ascii="Times New Roman" w:hAnsi="Times New Roman" w:cs="Times New Roman"/>
          <w:b/>
          <w:color w:val="000000" w:themeColor="text1"/>
          <w:sz w:val="24"/>
          <w:szCs w:val="24"/>
        </w:rPr>
      </w:pPr>
      <w:r w:rsidRPr="002C517C">
        <w:rPr>
          <w:rFonts w:ascii="Times New Roman" w:hAnsi="Times New Roman" w:cs="Times New Roman"/>
          <w:b/>
          <w:color w:val="000000" w:themeColor="text1"/>
          <w:sz w:val="24"/>
          <w:szCs w:val="24"/>
        </w:rPr>
        <w:lastRenderedPageBreak/>
        <w:t>Tez sınavı (MADDE 45):</w:t>
      </w:r>
    </w:p>
    <w:p w14:paraId="27BEC4D4"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(1)</w:t>
      </w:r>
      <w:r w:rsidR="008E1A7E" w:rsidRPr="002C517C">
        <w:rPr>
          <w:rFonts w:ascii="Times New Roman" w:hAnsi="Times New Roman" w:cs="Times New Roman"/>
          <w:color w:val="000000" w:themeColor="text1"/>
          <w:sz w:val="24"/>
          <w:szCs w:val="24"/>
        </w:rPr>
        <w:t xml:space="preserve"> </w:t>
      </w:r>
      <w:r w:rsidRPr="002C517C">
        <w:rPr>
          <w:rFonts w:ascii="Times New Roman" w:hAnsi="Times New Roman" w:cs="Times New Roman"/>
          <w:color w:val="000000" w:themeColor="text1"/>
          <w:sz w:val="24"/>
          <w:szCs w:val="24"/>
        </w:rPr>
        <w:t xml:space="preserve">Öğrenci tezini, enstitü tez yazım kılavuzuna uygun biçimde yazmak ve doktora tez jürisi önünde sözlü olarak savunmak zorundadır. Tez sınavına girebilmek için, öğrencinin teziyle ilgili bir konuda tek başına veya başka araştırmacılar ile birlikte yaptığı </w:t>
      </w:r>
      <w:r w:rsidRPr="002C517C">
        <w:rPr>
          <w:rFonts w:ascii="Times New Roman" w:hAnsi="Times New Roman" w:cs="Times New Roman"/>
          <w:b/>
          <w:bCs/>
          <w:color w:val="000000" w:themeColor="text1"/>
          <w:sz w:val="24"/>
          <w:szCs w:val="24"/>
        </w:rPr>
        <w:t>en az bir yayınının</w:t>
      </w:r>
      <w:r w:rsidRPr="002C517C">
        <w:rPr>
          <w:rFonts w:ascii="Times New Roman" w:hAnsi="Times New Roman" w:cs="Times New Roman"/>
          <w:color w:val="000000" w:themeColor="text1"/>
          <w:sz w:val="24"/>
          <w:szCs w:val="24"/>
        </w:rPr>
        <w:t>, E</w:t>
      </w:r>
      <w:r w:rsidR="00F2390A" w:rsidRPr="002C517C">
        <w:rPr>
          <w:rFonts w:ascii="Times New Roman" w:hAnsi="Times New Roman" w:cs="Times New Roman"/>
          <w:color w:val="000000" w:themeColor="text1"/>
          <w:sz w:val="24"/>
          <w:szCs w:val="24"/>
        </w:rPr>
        <w:t xml:space="preserve">nstitü </w:t>
      </w:r>
      <w:r w:rsidRPr="002C517C">
        <w:rPr>
          <w:rFonts w:ascii="Times New Roman" w:hAnsi="Times New Roman" w:cs="Times New Roman"/>
          <w:color w:val="000000" w:themeColor="text1"/>
          <w:sz w:val="24"/>
          <w:szCs w:val="24"/>
        </w:rPr>
        <w:t>K</w:t>
      </w:r>
      <w:r w:rsidR="00F2390A" w:rsidRPr="002C517C">
        <w:rPr>
          <w:rFonts w:ascii="Times New Roman" w:hAnsi="Times New Roman" w:cs="Times New Roman"/>
          <w:color w:val="000000" w:themeColor="text1"/>
          <w:sz w:val="24"/>
          <w:szCs w:val="24"/>
        </w:rPr>
        <w:t>urulun</w:t>
      </w:r>
      <w:r w:rsidRPr="002C517C">
        <w:rPr>
          <w:rFonts w:ascii="Times New Roman" w:hAnsi="Times New Roman" w:cs="Times New Roman"/>
          <w:color w:val="000000" w:themeColor="text1"/>
          <w:sz w:val="24"/>
          <w:szCs w:val="24"/>
        </w:rPr>
        <w:t xml:space="preserve">ca niteliği belirlenmiş dergilerden birinde </w:t>
      </w:r>
      <w:r w:rsidRPr="002C517C">
        <w:rPr>
          <w:rFonts w:ascii="Times New Roman" w:hAnsi="Times New Roman" w:cs="Times New Roman"/>
          <w:b/>
          <w:bCs/>
          <w:color w:val="000000" w:themeColor="text1"/>
          <w:sz w:val="24"/>
          <w:szCs w:val="24"/>
        </w:rPr>
        <w:t>basıma kabul edilmiş</w:t>
      </w:r>
      <w:r w:rsidRPr="002C517C">
        <w:rPr>
          <w:rFonts w:ascii="Times New Roman" w:hAnsi="Times New Roman" w:cs="Times New Roman"/>
          <w:color w:val="000000" w:themeColor="text1"/>
          <w:sz w:val="24"/>
          <w:szCs w:val="24"/>
        </w:rPr>
        <w:t xml:space="preserve"> olması ve son tez izleme komitesi toplantısında öğrencinin çalışmalarının başarılı bulunması gerekir.</w:t>
      </w:r>
    </w:p>
    <w:p w14:paraId="5C91BB53"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(2)</w:t>
      </w:r>
      <w:r w:rsidR="008E1A7E" w:rsidRPr="002C517C">
        <w:rPr>
          <w:rFonts w:ascii="Times New Roman" w:hAnsi="Times New Roman" w:cs="Times New Roman"/>
          <w:color w:val="000000" w:themeColor="text1"/>
          <w:sz w:val="24"/>
          <w:szCs w:val="24"/>
        </w:rPr>
        <w:t xml:space="preserve"> </w:t>
      </w:r>
      <w:r w:rsidRPr="002C517C">
        <w:rPr>
          <w:rFonts w:ascii="Times New Roman" w:hAnsi="Times New Roman" w:cs="Times New Roman"/>
          <w:color w:val="000000" w:themeColor="text1"/>
          <w:sz w:val="24"/>
          <w:szCs w:val="24"/>
        </w:rPr>
        <w:t xml:space="preserve">Öğrencinin tez sınavına alınabilmesi için </w:t>
      </w:r>
      <w:r w:rsidRPr="002C517C">
        <w:rPr>
          <w:rFonts w:ascii="Times New Roman" w:hAnsi="Times New Roman" w:cs="Times New Roman"/>
          <w:b/>
          <w:bCs/>
          <w:color w:val="000000" w:themeColor="text1"/>
          <w:sz w:val="24"/>
          <w:szCs w:val="24"/>
        </w:rPr>
        <w:t>en az üç tez izleme komitesi raporu</w:t>
      </w:r>
      <w:r w:rsidRPr="002C517C">
        <w:rPr>
          <w:rFonts w:ascii="Times New Roman" w:hAnsi="Times New Roman" w:cs="Times New Roman"/>
          <w:color w:val="000000" w:themeColor="text1"/>
          <w:sz w:val="24"/>
          <w:szCs w:val="24"/>
        </w:rPr>
        <w:t xml:space="preserve"> sunmuş olması gerekir.</w:t>
      </w:r>
    </w:p>
    <w:p w14:paraId="5DCC55D6"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(3) Tez, ciltlenmemiş haliyle, jüri üyesi sayısı kadar çoğaltılarak, Üniversitece belirlenen usul ve esaslar çerçevesinde alınan İntihal Raporu ile birlikte, jüri üyelerine teslim edilir.</w:t>
      </w:r>
    </w:p>
    <w:p w14:paraId="0305E829" w14:textId="0B4F7995" w:rsidR="005E63C3"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(4) Doktora tez jürisi, tezin kendilerine teslim edildiği tarihten itibaren en geç bir ay içinde toplanarak öğrenciyi tez sınavına alır. Bu toplantıya mazereti nedeniyle katılamayan asıl üye/üyeler yerine, ilgili anabilim dalı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w:t>
      </w:r>
    </w:p>
    <w:p w14:paraId="7BF3CD9B" w14:textId="08E66F7B" w:rsidR="00056F51" w:rsidRPr="002C517C" w:rsidRDefault="00F259DF" w:rsidP="00056F51">
      <w:pPr>
        <w:pStyle w:val="NormalWeb"/>
        <w:numPr>
          <w:ilvl w:val="0"/>
          <w:numId w:val="22"/>
        </w:numPr>
        <w:spacing w:before="0" w:beforeAutospacing="0" w:after="0" w:afterAutospacing="0" w:line="276" w:lineRule="auto"/>
        <w:ind w:left="284"/>
        <w:jc w:val="both"/>
        <w:rPr>
          <w:color w:val="000000" w:themeColor="text1"/>
        </w:rPr>
      </w:pPr>
      <w:r w:rsidRPr="002C517C">
        <w:rPr>
          <w:color w:val="000000" w:themeColor="text1"/>
        </w:rPr>
        <w:t xml:space="preserve">(5) Tez sınavının tamamlanmasından sonra jüri, dinleyicilere kapalı olarak, tez hakkında salt çoğunlukla kabul, düzeltme veya ret kararı verir. Tezi kabul edilen öğrenciler başarılı olarak değerlendirilir. Jüri kararı, en geç üç iş günü içinde bir Doktora Tez Savunma Sınav Tutanağı (FRM- 13) ve öğrencinin yayınlanmış veya basıma kabul edilmiş yayınının kabul yazısı ve yayının tam metni Yayın Bilgi Formu (FRM-14) ilgili anabilim dalı başkanlığınca </w:t>
      </w:r>
      <w:r w:rsidR="008E1A7E" w:rsidRPr="002C517C">
        <w:rPr>
          <w:color w:val="000000" w:themeColor="text1"/>
        </w:rPr>
        <w:t>enstitüye</w:t>
      </w:r>
      <w:r w:rsidRPr="002C517C">
        <w:rPr>
          <w:color w:val="000000" w:themeColor="text1"/>
        </w:rPr>
        <w:t xml:space="preserve"> gönderilir.</w:t>
      </w:r>
      <w:r w:rsidR="00EC5B75" w:rsidRPr="002C517C">
        <w:rPr>
          <w:color w:val="000000" w:themeColor="text1"/>
        </w:rPr>
        <w:t xml:space="preserve"> Tez sınavında başarılı bulunan adayın savunması sırasında jüri üyelerince belirlenen maddi hatalarının öğrenci tarafından düzeltilmesini müteakip ciltlenmiş ve imzalanmış tezi en geç </w:t>
      </w:r>
      <w:proofErr w:type="spellStart"/>
      <w:r w:rsidR="00EC5B75" w:rsidRPr="002C517C">
        <w:rPr>
          <w:color w:val="000000" w:themeColor="text1"/>
        </w:rPr>
        <w:t>onbeş</w:t>
      </w:r>
      <w:proofErr w:type="spellEnd"/>
      <w:r w:rsidR="00EC5B75" w:rsidRPr="002C517C">
        <w:rPr>
          <w:color w:val="000000" w:themeColor="text1"/>
        </w:rPr>
        <w:t xml:space="preserve"> (15) gün içerisinde Fen Bilimleri Enstitüsü’ne teslim edilir.</w:t>
      </w:r>
      <w:r w:rsidR="00056F51" w:rsidRPr="002C517C">
        <w:rPr>
          <w:color w:val="000000" w:themeColor="text1"/>
        </w:rPr>
        <w:t xml:space="preserve"> </w:t>
      </w:r>
      <w:r w:rsidR="00056F51" w:rsidRPr="002C517C">
        <w:rPr>
          <w:color w:val="000000" w:themeColor="text1"/>
        </w:rPr>
        <w:t xml:space="preserve">Tezin bu süre içinde teslim edilmemesi durumunda öğrenci başarısız sayılır.  </w:t>
      </w:r>
    </w:p>
    <w:p w14:paraId="0ECF66A2" w14:textId="77777777" w:rsidR="00F259DF" w:rsidRPr="002C517C"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(6) Tez çalışması başarısız bulunarak reddedilen öğrencinin ilişiği kesilir.</w:t>
      </w:r>
    </w:p>
    <w:p w14:paraId="45A10422" w14:textId="77777777" w:rsidR="00B86BC2" w:rsidRPr="006D186D" w:rsidRDefault="00F259DF" w:rsidP="008E1A7E">
      <w:pPr>
        <w:spacing w:after="0" w:line="276" w:lineRule="auto"/>
        <w:jc w:val="both"/>
        <w:rPr>
          <w:rFonts w:ascii="Times New Roman" w:hAnsi="Times New Roman" w:cs="Times New Roman"/>
          <w:color w:val="000000" w:themeColor="text1"/>
          <w:sz w:val="24"/>
          <w:szCs w:val="24"/>
        </w:rPr>
      </w:pPr>
      <w:r w:rsidRPr="002C517C">
        <w:rPr>
          <w:rFonts w:ascii="Times New Roman" w:hAnsi="Times New Roman" w:cs="Times New Roman"/>
          <w:color w:val="000000" w:themeColor="text1"/>
          <w:sz w:val="24"/>
          <w:szCs w:val="24"/>
        </w:rPr>
        <w:t xml:space="preserve">(7) Azami süresinin sonunda olup tezi hakkında düzeltme kararı verilen öğrenci </w:t>
      </w:r>
      <w:r w:rsidRPr="002C517C">
        <w:rPr>
          <w:rFonts w:ascii="Times New Roman" w:hAnsi="Times New Roman" w:cs="Times New Roman"/>
          <w:b/>
          <w:bCs/>
          <w:color w:val="000000" w:themeColor="text1"/>
          <w:sz w:val="24"/>
          <w:szCs w:val="24"/>
        </w:rPr>
        <w:t>en geç altı ay içinde</w:t>
      </w:r>
      <w:r w:rsidRPr="002C517C">
        <w:rPr>
          <w:rFonts w:ascii="Times New Roman" w:hAnsi="Times New Roman" w:cs="Times New Roman"/>
          <w:color w:val="000000" w:themeColor="text1"/>
          <w:sz w:val="24"/>
          <w:szCs w:val="24"/>
        </w:rPr>
        <w:t>, gerekli düzeltmeleri yaparak tezini jüri önünde yeniden savunur. Verilen bu düzeltme süresi azami süreye dahil edilmez. Bu savunma sonunda da tezi kabul edilmeyen öğrencinin Üniversite ile ilişiği kesilir. Altı aylık süre sonuna kadar tez sınavına girmeyen öğrencinin tezi reddedilmiş sayılır ve öğrencinin Üniversite ile ilişiği kesilir.</w:t>
      </w:r>
    </w:p>
    <w:sectPr w:rsidR="00B86BC2" w:rsidRPr="006D186D" w:rsidSect="00D33916">
      <w:footerReference w:type="default" r:id="rId7"/>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D8831" w14:textId="77777777" w:rsidR="00A83697" w:rsidRDefault="00A83697" w:rsidP="004F2BCF">
      <w:pPr>
        <w:spacing w:after="0" w:line="240" w:lineRule="auto"/>
      </w:pPr>
      <w:r>
        <w:separator/>
      </w:r>
    </w:p>
  </w:endnote>
  <w:endnote w:type="continuationSeparator" w:id="0">
    <w:p w14:paraId="41143344" w14:textId="77777777" w:rsidR="00A83697" w:rsidRDefault="00A83697" w:rsidP="004F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61961"/>
      <w:docPartObj>
        <w:docPartGallery w:val="Page Numbers (Bottom of Page)"/>
        <w:docPartUnique/>
      </w:docPartObj>
    </w:sdtPr>
    <w:sdtContent>
      <w:p w14:paraId="107906D7" w14:textId="2106528C" w:rsidR="004F2BCF" w:rsidRDefault="004F2BCF">
        <w:pPr>
          <w:pStyle w:val="AltBilgi"/>
          <w:jc w:val="center"/>
        </w:pPr>
        <w:r>
          <w:fldChar w:fldCharType="begin"/>
        </w:r>
        <w:r>
          <w:instrText>PAGE   \* MERGEFORMAT</w:instrText>
        </w:r>
        <w:r>
          <w:fldChar w:fldCharType="separate"/>
        </w:r>
        <w:r w:rsidR="002C517C">
          <w:rPr>
            <w:noProof/>
          </w:rPr>
          <w:t>1</w:t>
        </w:r>
        <w:r>
          <w:fldChar w:fldCharType="end"/>
        </w:r>
      </w:p>
    </w:sdtContent>
  </w:sdt>
  <w:p w14:paraId="5C90D3EA" w14:textId="77777777" w:rsidR="004F2BCF" w:rsidRDefault="004F2B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69DB" w14:textId="77777777" w:rsidR="00A83697" w:rsidRDefault="00A83697" w:rsidP="004F2BCF">
      <w:pPr>
        <w:spacing w:after="0" w:line="240" w:lineRule="auto"/>
      </w:pPr>
      <w:r>
        <w:separator/>
      </w:r>
    </w:p>
  </w:footnote>
  <w:footnote w:type="continuationSeparator" w:id="0">
    <w:p w14:paraId="3B6A655A" w14:textId="77777777" w:rsidR="00A83697" w:rsidRDefault="00A83697" w:rsidP="004F2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2AE"/>
    <w:multiLevelType w:val="hybridMultilevel"/>
    <w:tmpl w:val="FC0CDB5E"/>
    <w:lvl w:ilvl="0" w:tplc="4D646024">
      <w:start w:val="1"/>
      <w:numFmt w:val="decimal"/>
      <w:lvlText w:val="(%1)"/>
      <w:lvlJc w:val="left"/>
      <w:pPr>
        <w:ind w:left="1022" w:hanging="322"/>
      </w:pPr>
      <w:rPr>
        <w:rFonts w:ascii="Times New Roman" w:eastAsia="Times New Roman" w:hAnsi="Times New Roman" w:cs="Times New Roman" w:hint="default"/>
        <w:w w:val="100"/>
        <w:sz w:val="22"/>
        <w:szCs w:val="22"/>
        <w:lang w:val="tr-TR" w:eastAsia="en-US" w:bidi="ar-SA"/>
      </w:rPr>
    </w:lvl>
    <w:lvl w:ilvl="1" w:tplc="D24E98F4">
      <w:numFmt w:val="bullet"/>
      <w:lvlText w:val="•"/>
      <w:lvlJc w:val="left"/>
      <w:pPr>
        <w:ind w:left="1922" w:hanging="322"/>
      </w:pPr>
      <w:rPr>
        <w:rFonts w:hint="default"/>
        <w:lang w:val="tr-TR" w:eastAsia="en-US" w:bidi="ar-SA"/>
      </w:rPr>
    </w:lvl>
    <w:lvl w:ilvl="2" w:tplc="787A7700">
      <w:numFmt w:val="bullet"/>
      <w:lvlText w:val="•"/>
      <w:lvlJc w:val="left"/>
      <w:pPr>
        <w:ind w:left="2822" w:hanging="322"/>
      </w:pPr>
      <w:rPr>
        <w:rFonts w:hint="default"/>
        <w:lang w:val="tr-TR" w:eastAsia="en-US" w:bidi="ar-SA"/>
      </w:rPr>
    </w:lvl>
    <w:lvl w:ilvl="3" w:tplc="D924BE4C">
      <w:numFmt w:val="bullet"/>
      <w:lvlText w:val="•"/>
      <w:lvlJc w:val="left"/>
      <w:pPr>
        <w:ind w:left="3722" w:hanging="322"/>
      </w:pPr>
      <w:rPr>
        <w:rFonts w:hint="default"/>
        <w:lang w:val="tr-TR" w:eastAsia="en-US" w:bidi="ar-SA"/>
      </w:rPr>
    </w:lvl>
    <w:lvl w:ilvl="4" w:tplc="E4D2D556">
      <w:numFmt w:val="bullet"/>
      <w:lvlText w:val="•"/>
      <w:lvlJc w:val="left"/>
      <w:pPr>
        <w:ind w:left="4622" w:hanging="322"/>
      </w:pPr>
      <w:rPr>
        <w:rFonts w:hint="default"/>
        <w:lang w:val="tr-TR" w:eastAsia="en-US" w:bidi="ar-SA"/>
      </w:rPr>
    </w:lvl>
    <w:lvl w:ilvl="5" w:tplc="E15078A6">
      <w:numFmt w:val="bullet"/>
      <w:lvlText w:val="•"/>
      <w:lvlJc w:val="left"/>
      <w:pPr>
        <w:ind w:left="5522" w:hanging="322"/>
      </w:pPr>
      <w:rPr>
        <w:rFonts w:hint="default"/>
        <w:lang w:val="tr-TR" w:eastAsia="en-US" w:bidi="ar-SA"/>
      </w:rPr>
    </w:lvl>
    <w:lvl w:ilvl="6" w:tplc="1BACD67E">
      <w:numFmt w:val="bullet"/>
      <w:lvlText w:val="•"/>
      <w:lvlJc w:val="left"/>
      <w:pPr>
        <w:ind w:left="6422" w:hanging="322"/>
      </w:pPr>
      <w:rPr>
        <w:rFonts w:hint="default"/>
        <w:lang w:val="tr-TR" w:eastAsia="en-US" w:bidi="ar-SA"/>
      </w:rPr>
    </w:lvl>
    <w:lvl w:ilvl="7" w:tplc="506241D8">
      <w:numFmt w:val="bullet"/>
      <w:lvlText w:val="•"/>
      <w:lvlJc w:val="left"/>
      <w:pPr>
        <w:ind w:left="7322" w:hanging="322"/>
      </w:pPr>
      <w:rPr>
        <w:rFonts w:hint="default"/>
        <w:lang w:val="tr-TR" w:eastAsia="en-US" w:bidi="ar-SA"/>
      </w:rPr>
    </w:lvl>
    <w:lvl w:ilvl="8" w:tplc="49F239A2">
      <w:numFmt w:val="bullet"/>
      <w:lvlText w:val="•"/>
      <w:lvlJc w:val="left"/>
      <w:pPr>
        <w:ind w:left="8222" w:hanging="322"/>
      </w:pPr>
      <w:rPr>
        <w:rFonts w:hint="default"/>
        <w:lang w:val="tr-TR" w:eastAsia="en-US" w:bidi="ar-SA"/>
      </w:rPr>
    </w:lvl>
  </w:abstractNum>
  <w:abstractNum w:abstractNumId="1" w15:restartNumberingAfterBreak="0">
    <w:nsid w:val="080C7319"/>
    <w:multiLevelType w:val="hybridMultilevel"/>
    <w:tmpl w:val="AC6E905C"/>
    <w:lvl w:ilvl="0" w:tplc="378675C8">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3058E6"/>
    <w:multiLevelType w:val="hybridMultilevel"/>
    <w:tmpl w:val="56FA2E82"/>
    <w:lvl w:ilvl="0" w:tplc="041F0001">
      <w:start w:val="1"/>
      <w:numFmt w:val="bullet"/>
      <w:lvlText w:val=""/>
      <w:lvlJc w:val="left"/>
      <w:pPr>
        <w:ind w:left="2520" w:hanging="360"/>
      </w:pPr>
      <w:rPr>
        <w:rFonts w:ascii="Symbol" w:hAnsi="Symbol" w:hint="default"/>
      </w:rPr>
    </w:lvl>
    <w:lvl w:ilvl="1" w:tplc="041F000B">
      <w:start w:val="1"/>
      <w:numFmt w:val="bullet"/>
      <w:lvlText w:val=""/>
      <w:lvlJc w:val="left"/>
      <w:pPr>
        <w:ind w:left="3240" w:hanging="360"/>
      </w:pPr>
      <w:rPr>
        <w:rFonts w:ascii="Wingdings" w:hAnsi="Wingdings"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3" w15:restartNumberingAfterBreak="0">
    <w:nsid w:val="09652B32"/>
    <w:multiLevelType w:val="hybridMultilevel"/>
    <w:tmpl w:val="019AC3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0A78541E"/>
    <w:multiLevelType w:val="hybridMultilevel"/>
    <w:tmpl w:val="299212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5C1561"/>
    <w:multiLevelType w:val="hybridMultilevel"/>
    <w:tmpl w:val="C2E2CDBA"/>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Times New Roman"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6" w15:restartNumberingAfterBreak="0">
    <w:nsid w:val="2CA60C29"/>
    <w:multiLevelType w:val="hybridMultilevel"/>
    <w:tmpl w:val="8BF01744"/>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Times New Roman"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7" w15:restartNumberingAfterBreak="0">
    <w:nsid w:val="30252B9F"/>
    <w:multiLevelType w:val="hybridMultilevel"/>
    <w:tmpl w:val="5A084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2F27D6"/>
    <w:multiLevelType w:val="hybridMultilevel"/>
    <w:tmpl w:val="C51A15A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B506C"/>
    <w:multiLevelType w:val="hybridMultilevel"/>
    <w:tmpl w:val="245C20DE"/>
    <w:lvl w:ilvl="0" w:tplc="316ECA0E">
      <w:start w:val="1"/>
      <w:numFmt w:val="decimal"/>
      <w:lvlText w:val="(%1)"/>
      <w:lvlJc w:val="left"/>
      <w:pPr>
        <w:ind w:left="1240" w:hanging="327"/>
      </w:pPr>
      <w:rPr>
        <w:rFonts w:ascii="Times New Roman" w:eastAsia="Times New Roman" w:hAnsi="Times New Roman" w:cs="Times New Roman" w:hint="default"/>
        <w:w w:val="100"/>
        <w:sz w:val="22"/>
        <w:szCs w:val="22"/>
        <w:lang w:val="tr-TR" w:eastAsia="en-US" w:bidi="ar-SA"/>
      </w:rPr>
    </w:lvl>
    <w:lvl w:ilvl="1" w:tplc="19A0967E">
      <w:numFmt w:val="bullet"/>
      <w:lvlText w:val="•"/>
      <w:lvlJc w:val="left"/>
      <w:pPr>
        <w:ind w:left="2140" w:hanging="327"/>
      </w:pPr>
      <w:rPr>
        <w:rFonts w:hint="default"/>
        <w:lang w:val="tr-TR" w:eastAsia="en-US" w:bidi="ar-SA"/>
      </w:rPr>
    </w:lvl>
    <w:lvl w:ilvl="2" w:tplc="038698DA">
      <w:numFmt w:val="bullet"/>
      <w:lvlText w:val="•"/>
      <w:lvlJc w:val="left"/>
      <w:pPr>
        <w:ind w:left="3040" w:hanging="327"/>
      </w:pPr>
      <w:rPr>
        <w:rFonts w:hint="default"/>
        <w:lang w:val="tr-TR" w:eastAsia="en-US" w:bidi="ar-SA"/>
      </w:rPr>
    </w:lvl>
    <w:lvl w:ilvl="3" w:tplc="8EA4D720">
      <w:numFmt w:val="bullet"/>
      <w:lvlText w:val="•"/>
      <w:lvlJc w:val="left"/>
      <w:pPr>
        <w:ind w:left="3940" w:hanging="327"/>
      </w:pPr>
      <w:rPr>
        <w:rFonts w:hint="default"/>
        <w:lang w:val="tr-TR" w:eastAsia="en-US" w:bidi="ar-SA"/>
      </w:rPr>
    </w:lvl>
    <w:lvl w:ilvl="4" w:tplc="A80A1C98">
      <w:numFmt w:val="bullet"/>
      <w:lvlText w:val="•"/>
      <w:lvlJc w:val="left"/>
      <w:pPr>
        <w:ind w:left="4840" w:hanging="327"/>
      </w:pPr>
      <w:rPr>
        <w:rFonts w:hint="default"/>
        <w:lang w:val="tr-TR" w:eastAsia="en-US" w:bidi="ar-SA"/>
      </w:rPr>
    </w:lvl>
    <w:lvl w:ilvl="5" w:tplc="5BA64796">
      <w:numFmt w:val="bullet"/>
      <w:lvlText w:val="•"/>
      <w:lvlJc w:val="left"/>
      <w:pPr>
        <w:ind w:left="5740" w:hanging="327"/>
      </w:pPr>
      <w:rPr>
        <w:rFonts w:hint="default"/>
        <w:lang w:val="tr-TR" w:eastAsia="en-US" w:bidi="ar-SA"/>
      </w:rPr>
    </w:lvl>
    <w:lvl w:ilvl="6" w:tplc="AA2A96A4">
      <w:numFmt w:val="bullet"/>
      <w:lvlText w:val="•"/>
      <w:lvlJc w:val="left"/>
      <w:pPr>
        <w:ind w:left="6640" w:hanging="327"/>
      </w:pPr>
      <w:rPr>
        <w:rFonts w:hint="default"/>
        <w:lang w:val="tr-TR" w:eastAsia="en-US" w:bidi="ar-SA"/>
      </w:rPr>
    </w:lvl>
    <w:lvl w:ilvl="7" w:tplc="B7641FB8">
      <w:numFmt w:val="bullet"/>
      <w:lvlText w:val="•"/>
      <w:lvlJc w:val="left"/>
      <w:pPr>
        <w:ind w:left="7540" w:hanging="327"/>
      </w:pPr>
      <w:rPr>
        <w:rFonts w:hint="default"/>
        <w:lang w:val="tr-TR" w:eastAsia="en-US" w:bidi="ar-SA"/>
      </w:rPr>
    </w:lvl>
    <w:lvl w:ilvl="8" w:tplc="183405D4">
      <w:numFmt w:val="bullet"/>
      <w:lvlText w:val="•"/>
      <w:lvlJc w:val="left"/>
      <w:pPr>
        <w:ind w:left="8440" w:hanging="327"/>
      </w:pPr>
      <w:rPr>
        <w:rFonts w:hint="default"/>
        <w:lang w:val="tr-TR" w:eastAsia="en-US" w:bidi="ar-SA"/>
      </w:rPr>
    </w:lvl>
  </w:abstractNum>
  <w:abstractNum w:abstractNumId="10" w15:restartNumberingAfterBreak="0">
    <w:nsid w:val="41C84907"/>
    <w:multiLevelType w:val="hybridMultilevel"/>
    <w:tmpl w:val="C452F962"/>
    <w:lvl w:ilvl="0" w:tplc="E8AEECA6">
      <w:start w:val="1"/>
      <w:numFmt w:val="decimal"/>
      <w:lvlText w:val="(%1)"/>
      <w:lvlJc w:val="left"/>
      <w:pPr>
        <w:ind w:left="1240" w:hanging="365"/>
      </w:pPr>
      <w:rPr>
        <w:rFonts w:ascii="Times New Roman" w:eastAsia="Times New Roman" w:hAnsi="Times New Roman" w:cs="Times New Roman" w:hint="default"/>
        <w:w w:val="100"/>
        <w:sz w:val="22"/>
        <w:szCs w:val="22"/>
        <w:lang w:val="tr-TR" w:eastAsia="en-US" w:bidi="ar-SA"/>
      </w:rPr>
    </w:lvl>
    <w:lvl w:ilvl="1" w:tplc="2C3A2E74">
      <w:numFmt w:val="bullet"/>
      <w:lvlText w:val="•"/>
      <w:lvlJc w:val="left"/>
      <w:pPr>
        <w:ind w:left="2140" w:hanging="365"/>
      </w:pPr>
      <w:rPr>
        <w:rFonts w:hint="default"/>
        <w:lang w:val="tr-TR" w:eastAsia="en-US" w:bidi="ar-SA"/>
      </w:rPr>
    </w:lvl>
    <w:lvl w:ilvl="2" w:tplc="803857A4">
      <w:numFmt w:val="bullet"/>
      <w:lvlText w:val="•"/>
      <w:lvlJc w:val="left"/>
      <w:pPr>
        <w:ind w:left="3040" w:hanging="365"/>
      </w:pPr>
      <w:rPr>
        <w:rFonts w:hint="default"/>
        <w:lang w:val="tr-TR" w:eastAsia="en-US" w:bidi="ar-SA"/>
      </w:rPr>
    </w:lvl>
    <w:lvl w:ilvl="3" w:tplc="98022CE4">
      <w:numFmt w:val="bullet"/>
      <w:lvlText w:val="•"/>
      <w:lvlJc w:val="left"/>
      <w:pPr>
        <w:ind w:left="3940" w:hanging="365"/>
      </w:pPr>
      <w:rPr>
        <w:rFonts w:hint="default"/>
        <w:lang w:val="tr-TR" w:eastAsia="en-US" w:bidi="ar-SA"/>
      </w:rPr>
    </w:lvl>
    <w:lvl w:ilvl="4" w:tplc="8D76903A">
      <w:numFmt w:val="bullet"/>
      <w:lvlText w:val="•"/>
      <w:lvlJc w:val="left"/>
      <w:pPr>
        <w:ind w:left="4840" w:hanging="365"/>
      </w:pPr>
      <w:rPr>
        <w:rFonts w:hint="default"/>
        <w:lang w:val="tr-TR" w:eastAsia="en-US" w:bidi="ar-SA"/>
      </w:rPr>
    </w:lvl>
    <w:lvl w:ilvl="5" w:tplc="99B8A7EE">
      <w:numFmt w:val="bullet"/>
      <w:lvlText w:val="•"/>
      <w:lvlJc w:val="left"/>
      <w:pPr>
        <w:ind w:left="5740" w:hanging="365"/>
      </w:pPr>
      <w:rPr>
        <w:rFonts w:hint="default"/>
        <w:lang w:val="tr-TR" w:eastAsia="en-US" w:bidi="ar-SA"/>
      </w:rPr>
    </w:lvl>
    <w:lvl w:ilvl="6" w:tplc="E15E7CDA">
      <w:numFmt w:val="bullet"/>
      <w:lvlText w:val="•"/>
      <w:lvlJc w:val="left"/>
      <w:pPr>
        <w:ind w:left="6640" w:hanging="365"/>
      </w:pPr>
      <w:rPr>
        <w:rFonts w:hint="default"/>
        <w:lang w:val="tr-TR" w:eastAsia="en-US" w:bidi="ar-SA"/>
      </w:rPr>
    </w:lvl>
    <w:lvl w:ilvl="7" w:tplc="3C5E6764">
      <w:numFmt w:val="bullet"/>
      <w:lvlText w:val="•"/>
      <w:lvlJc w:val="left"/>
      <w:pPr>
        <w:ind w:left="7540" w:hanging="365"/>
      </w:pPr>
      <w:rPr>
        <w:rFonts w:hint="default"/>
        <w:lang w:val="tr-TR" w:eastAsia="en-US" w:bidi="ar-SA"/>
      </w:rPr>
    </w:lvl>
    <w:lvl w:ilvl="8" w:tplc="FFEA7EEA">
      <w:numFmt w:val="bullet"/>
      <w:lvlText w:val="•"/>
      <w:lvlJc w:val="left"/>
      <w:pPr>
        <w:ind w:left="8440" w:hanging="365"/>
      </w:pPr>
      <w:rPr>
        <w:rFonts w:hint="default"/>
        <w:lang w:val="tr-TR" w:eastAsia="en-US" w:bidi="ar-SA"/>
      </w:rPr>
    </w:lvl>
  </w:abstractNum>
  <w:abstractNum w:abstractNumId="11" w15:restartNumberingAfterBreak="0">
    <w:nsid w:val="42016693"/>
    <w:multiLevelType w:val="hybridMultilevel"/>
    <w:tmpl w:val="5C00D5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3064B8"/>
    <w:multiLevelType w:val="hybridMultilevel"/>
    <w:tmpl w:val="76A64D78"/>
    <w:lvl w:ilvl="0" w:tplc="041F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6E68"/>
    <w:multiLevelType w:val="hybridMultilevel"/>
    <w:tmpl w:val="119015E4"/>
    <w:lvl w:ilvl="0" w:tplc="34C6EBC2">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75379"/>
    <w:multiLevelType w:val="hybridMultilevel"/>
    <w:tmpl w:val="18387262"/>
    <w:lvl w:ilvl="0" w:tplc="98B035C4">
      <w:start w:val="1"/>
      <w:numFmt w:val="decimal"/>
      <w:lvlText w:val="(%1)"/>
      <w:lvlJc w:val="left"/>
      <w:pPr>
        <w:ind w:left="1240" w:hanging="346"/>
      </w:pPr>
      <w:rPr>
        <w:rFonts w:ascii="Times New Roman" w:eastAsia="Times New Roman" w:hAnsi="Times New Roman" w:cs="Times New Roman" w:hint="default"/>
        <w:w w:val="100"/>
        <w:sz w:val="22"/>
        <w:szCs w:val="22"/>
        <w:lang w:val="tr-TR" w:eastAsia="en-US" w:bidi="ar-SA"/>
      </w:rPr>
    </w:lvl>
    <w:lvl w:ilvl="1" w:tplc="1BD2CACE">
      <w:numFmt w:val="bullet"/>
      <w:lvlText w:val="•"/>
      <w:lvlJc w:val="left"/>
      <w:pPr>
        <w:ind w:left="2140" w:hanging="346"/>
      </w:pPr>
      <w:rPr>
        <w:rFonts w:hint="default"/>
        <w:lang w:val="tr-TR" w:eastAsia="en-US" w:bidi="ar-SA"/>
      </w:rPr>
    </w:lvl>
    <w:lvl w:ilvl="2" w:tplc="F0E8AF36">
      <w:numFmt w:val="bullet"/>
      <w:lvlText w:val="•"/>
      <w:lvlJc w:val="left"/>
      <w:pPr>
        <w:ind w:left="3040" w:hanging="346"/>
      </w:pPr>
      <w:rPr>
        <w:rFonts w:hint="default"/>
        <w:lang w:val="tr-TR" w:eastAsia="en-US" w:bidi="ar-SA"/>
      </w:rPr>
    </w:lvl>
    <w:lvl w:ilvl="3" w:tplc="1B18BE9E">
      <w:numFmt w:val="bullet"/>
      <w:lvlText w:val="•"/>
      <w:lvlJc w:val="left"/>
      <w:pPr>
        <w:ind w:left="3940" w:hanging="346"/>
      </w:pPr>
      <w:rPr>
        <w:rFonts w:hint="default"/>
        <w:lang w:val="tr-TR" w:eastAsia="en-US" w:bidi="ar-SA"/>
      </w:rPr>
    </w:lvl>
    <w:lvl w:ilvl="4" w:tplc="487AC308">
      <w:numFmt w:val="bullet"/>
      <w:lvlText w:val="•"/>
      <w:lvlJc w:val="left"/>
      <w:pPr>
        <w:ind w:left="4840" w:hanging="346"/>
      </w:pPr>
      <w:rPr>
        <w:rFonts w:hint="default"/>
        <w:lang w:val="tr-TR" w:eastAsia="en-US" w:bidi="ar-SA"/>
      </w:rPr>
    </w:lvl>
    <w:lvl w:ilvl="5" w:tplc="7CEE3B00">
      <w:numFmt w:val="bullet"/>
      <w:lvlText w:val="•"/>
      <w:lvlJc w:val="left"/>
      <w:pPr>
        <w:ind w:left="5740" w:hanging="346"/>
      </w:pPr>
      <w:rPr>
        <w:rFonts w:hint="default"/>
        <w:lang w:val="tr-TR" w:eastAsia="en-US" w:bidi="ar-SA"/>
      </w:rPr>
    </w:lvl>
    <w:lvl w:ilvl="6" w:tplc="F4A2B6FC">
      <w:numFmt w:val="bullet"/>
      <w:lvlText w:val="•"/>
      <w:lvlJc w:val="left"/>
      <w:pPr>
        <w:ind w:left="6640" w:hanging="346"/>
      </w:pPr>
      <w:rPr>
        <w:rFonts w:hint="default"/>
        <w:lang w:val="tr-TR" w:eastAsia="en-US" w:bidi="ar-SA"/>
      </w:rPr>
    </w:lvl>
    <w:lvl w:ilvl="7" w:tplc="5946550E">
      <w:numFmt w:val="bullet"/>
      <w:lvlText w:val="•"/>
      <w:lvlJc w:val="left"/>
      <w:pPr>
        <w:ind w:left="7540" w:hanging="346"/>
      </w:pPr>
      <w:rPr>
        <w:rFonts w:hint="default"/>
        <w:lang w:val="tr-TR" w:eastAsia="en-US" w:bidi="ar-SA"/>
      </w:rPr>
    </w:lvl>
    <w:lvl w:ilvl="8" w:tplc="58E6018E">
      <w:numFmt w:val="bullet"/>
      <w:lvlText w:val="•"/>
      <w:lvlJc w:val="left"/>
      <w:pPr>
        <w:ind w:left="8440" w:hanging="346"/>
      </w:pPr>
      <w:rPr>
        <w:rFonts w:hint="default"/>
        <w:lang w:val="tr-TR" w:eastAsia="en-US" w:bidi="ar-SA"/>
      </w:rPr>
    </w:lvl>
  </w:abstractNum>
  <w:abstractNum w:abstractNumId="15" w15:restartNumberingAfterBreak="0">
    <w:nsid w:val="52F37077"/>
    <w:multiLevelType w:val="hybridMultilevel"/>
    <w:tmpl w:val="C62C07F4"/>
    <w:lvl w:ilvl="0" w:tplc="7CB0EF3A">
      <w:start w:val="1"/>
      <w:numFmt w:val="decimal"/>
      <w:lvlText w:val="(%1)"/>
      <w:lvlJc w:val="left"/>
      <w:pPr>
        <w:ind w:left="1240" w:hanging="348"/>
      </w:pPr>
      <w:rPr>
        <w:rFonts w:ascii="Times New Roman" w:eastAsia="Times New Roman" w:hAnsi="Times New Roman" w:cs="Times New Roman" w:hint="default"/>
        <w:w w:val="100"/>
        <w:sz w:val="22"/>
        <w:szCs w:val="22"/>
        <w:lang w:val="tr-TR" w:eastAsia="en-US" w:bidi="ar-SA"/>
      </w:rPr>
    </w:lvl>
    <w:lvl w:ilvl="1" w:tplc="16A0770C">
      <w:numFmt w:val="bullet"/>
      <w:lvlText w:val="•"/>
      <w:lvlJc w:val="left"/>
      <w:pPr>
        <w:ind w:left="2140" w:hanging="348"/>
      </w:pPr>
      <w:rPr>
        <w:rFonts w:hint="default"/>
        <w:lang w:val="tr-TR" w:eastAsia="en-US" w:bidi="ar-SA"/>
      </w:rPr>
    </w:lvl>
    <w:lvl w:ilvl="2" w:tplc="AA7A9944">
      <w:numFmt w:val="bullet"/>
      <w:lvlText w:val="•"/>
      <w:lvlJc w:val="left"/>
      <w:pPr>
        <w:ind w:left="3040" w:hanging="348"/>
      </w:pPr>
      <w:rPr>
        <w:rFonts w:hint="default"/>
        <w:lang w:val="tr-TR" w:eastAsia="en-US" w:bidi="ar-SA"/>
      </w:rPr>
    </w:lvl>
    <w:lvl w:ilvl="3" w:tplc="318C550A">
      <w:numFmt w:val="bullet"/>
      <w:lvlText w:val="•"/>
      <w:lvlJc w:val="left"/>
      <w:pPr>
        <w:ind w:left="3940" w:hanging="348"/>
      </w:pPr>
      <w:rPr>
        <w:rFonts w:hint="default"/>
        <w:lang w:val="tr-TR" w:eastAsia="en-US" w:bidi="ar-SA"/>
      </w:rPr>
    </w:lvl>
    <w:lvl w:ilvl="4" w:tplc="DC52E6E8">
      <w:numFmt w:val="bullet"/>
      <w:lvlText w:val="•"/>
      <w:lvlJc w:val="left"/>
      <w:pPr>
        <w:ind w:left="4840" w:hanging="348"/>
      </w:pPr>
      <w:rPr>
        <w:rFonts w:hint="default"/>
        <w:lang w:val="tr-TR" w:eastAsia="en-US" w:bidi="ar-SA"/>
      </w:rPr>
    </w:lvl>
    <w:lvl w:ilvl="5" w:tplc="FDC400BE">
      <w:numFmt w:val="bullet"/>
      <w:lvlText w:val="•"/>
      <w:lvlJc w:val="left"/>
      <w:pPr>
        <w:ind w:left="5740" w:hanging="348"/>
      </w:pPr>
      <w:rPr>
        <w:rFonts w:hint="default"/>
        <w:lang w:val="tr-TR" w:eastAsia="en-US" w:bidi="ar-SA"/>
      </w:rPr>
    </w:lvl>
    <w:lvl w:ilvl="6" w:tplc="C9EA9C18">
      <w:numFmt w:val="bullet"/>
      <w:lvlText w:val="•"/>
      <w:lvlJc w:val="left"/>
      <w:pPr>
        <w:ind w:left="6640" w:hanging="348"/>
      </w:pPr>
      <w:rPr>
        <w:rFonts w:hint="default"/>
        <w:lang w:val="tr-TR" w:eastAsia="en-US" w:bidi="ar-SA"/>
      </w:rPr>
    </w:lvl>
    <w:lvl w:ilvl="7" w:tplc="D12AD6D0">
      <w:numFmt w:val="bullet"/>
      <w:lvlText w:val="•"/>
      <w:lvlJc w:val="left"/>
      <w:pPr>
        <w:ind w:left="7540" w:hanging="348"/>
      </w:pPr>
      <w:rPr>
        <w:rFonts w:hint="default"/>
        <w:lang w:val="tr-TR" w:eastAsia="en-US" w:bidi="ar-SA"/>
      </w:rPr>
    </w:lvl>
    <w:lvl w:ilvl="8" w:tplc="7132288C">
      <w:numFmt w:val="bullet"/>
      <w:lvlText w:val="•"/>
      <w:lvlJc w:val="left"/>
      <w:pPr>
        <w:ind w:left="8440" w:hanging="348"/>
      </w:pPr>
      <w:rPr>
        <w:rFonts w:hint="default"/>
        <w:lang w:val="tr-TR" w:eastAsia="en-US" w:bidi="ar-SA"/>
      </w:rPr>
    </w:lvl>
  </w:abstractNum>
  <w:abstractNum w:abstractNumId="16" w15:restartNumberingAfterBreak="0">
    <w:nsid w:val="53010B8D"/>
    <w:multiLevelType w:val="hybridMultilevel"/>
    <w:tmpl w:val="7A522B5E"/>
    <w:lvl w:ilvl="0" w:tplc="0B7E4BB2">
      <w:start w:val="1"/>
      <w:numFmt w:val="lowerRoman"/>
      <w:lvlText w:val="%1)"/>
      <w:lvlJc w:val="left"/>
      <w:pPr>
        <w:ind w:left="1800" w:hanging="72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5C4D3929"/>
    <w:multiLevelType w:val="hybridMultilevel"/>
    <w:tmpl w:val="D8A0F8F6"/>
    <w:lvl w:ilvl="0" w:tplc="42288AB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5DD032BD"/>
    <w:multiLevelType w:val="hybridMultilevel"/>
    <w:tmpl w:val="D0DAEE4E"/>
    <w:lvl w:ilvl="0" w:tplc="27427804">
      <w:start w:val="1"/>
      <w:numFmt w:val="decimal"/>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9" w15:restartNumberingAfterBreak="0">
    <w:nsid w:val="61320F84"/>
    <w:multiLevelType w:val="hybridMultilevel"/>
    <w:tmpl w:val="BC548066"/>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43116"/>
    <w:multiLevelType w:val="hybridMultilevel"/>
    <w:tmpl w:val="96CEEA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19484A"/>
    <w:multiLevelType w:val="hybridMultilevel"/>
    <w:tmpl w:val="CF7C3CA8"/>
    <w:lvl w:ilvl="0" w:tplc="349E1C4C">
      <w:start w:val="1"/>
      <w:numFmt w:val="lowerRoman"/>
      <w:lvlText w:val="%1)"/>
      <w:lvlJc w:val="left"/>
      <w:pPr>
        <w:ind w:left="1800" w:hanging="72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15:restartNumberingAfterBreak="0">
    <w:nsid w:val="65610F3A"/>
    <w:multiLevelType w:val="hybridMultilevel"/>
    <w:tmpl w:val="28AA603E"/>
    <w:lvl w:ilvl="0" w:tplc="96AA8CF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A2564EB"/>
    <w:multiLevelType w:val="hybridMultilevel"/>
    <w:tmpl w:val="4818444E"/>
    <w:lvl w:ilvl="0" w:tplc="27427804">
      <w:start w:val="1"/>
      <w:numFmt w:val="decimal"/>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4" w15:restartNumberingAfterBreak="0">
    <w:nsid w:val="6B1C5058"/>
    <w:multiLevelType w:val="hybridMultilevel"/>
    <w:tmpl w:val="F934DB86"/>
    <w:lvl w:ilvl="0" w:tplc="2270846C">
      <w:start w:val="1"/>
      <w:numFmt w:val="decimal"/>
      <w:lvlText w:val="(%1)"/>
      <w:lvlJc w:val="left"/>
      <w:pPr>
        <w:ind w:left="1240" w:hanging="303"/>
      </w:pPr>
      <w:rPr>
        <w:rFonts w:ascii="Times New Roman" w:eastAsia="Times New Roman" w:hAnsi="Times New Roman" w:cs="Times New Roman" w:hint="default"/>
        <w:w w:val="100"/>
        <w:sz w:val="22"/>
        <w:szCs w:val="22"/>
        <w:lang w:val="tr-TR" w:eastAsia="en-US" w:bidi="ar-SA"/>
      </w:rPr>
    </w:lvl>
    <w:lvl w:ilvl="1" w:tplc="C2D29FC2">
      <w:numFmt w:val="bullet"/>
      <w:lvlText w:val="•"/>
      <w:lvlJc w:val="left"/>
      <w:pPr>
        <w:ind w:left="2140" w:hanging="303"/>
      </w:pPr>
      <w:rPr>
        <w:rFonts w:hint="default"/>
        <w:lang w:val="tr-TR" w:eastAsia="en-US" w:bidi="ar-SA"/>
      </w:rPr>
    </w:lvl>
    <w:lvl w:ilvl="2" w:tplc="64DCC4EA">
      <w:numFmt w:val="bullet"/>
      <w:lvlText w:val="•"/>
      <w:lvlJc w:val="left"/>
      <w:pPr>
        <w:ind w:left="3040" w:hanging="303"/>
      </w:pPr>
      <w:rPr>
        <w:rFonts w:hint="default"/>
        <w:lang w:val="tr-TR" w:eastAsia="en-US" w:bidi="ar-SA"/>
      </w:rPr>
    </w:lvl>
    <w:lvl w:ilvl="3" w:tplc="B9240960">
      <w:numFmt w:val="bullet"/>
      <w:lvlText w:val="•"/>
      <w:lvlJc w:val="left"/>
      <w:pPr>
        <w:ind w:left="3940" w:hanging="303"/>
      </w:pPr>
      <w:rPr>
        <w:rFonts w:hint="default"/>
        <w:lang w:val="tr-TR" w:eastAsia="en-US" w:bidi="ar-SA"/>
      </w:rPr>
    </w:lvl>
    <w:lvl w:ilvl="4" w:tplc="E1AE8DEC">
      <w:numFmt w:val="bullet"/>
      <w:lvlText w:val="•"/>
      <w:lvlJc w:val="left"/>
      <w:pPr>
        <w:ind w:left="4840" w:hanging="303"/>
      </w:pPr>
      <w:rPr>
        <w:rFonts w:hint="default"/>
        <w:lang w:val="tr-TR" w:eastAsia="en-US" w:bidi="ar-SA"/>
      </w:rPr>
    </w:lvl>
    <w:lvl w:ilvl="5" w:tplc="31C0F074">
      <w:numFmt w:val="bullet"/>
      <w:lvlText w:val="•"/>
      <w:lvlJc w:val="left"/>
      <w:pPr>
        <w:ind w:left="5740" w:hanging="303"/>
      </w:pPr>
      <w:rPr>
        <w:rFonts w:hint="default"/>
        <w:lang w:val="tr-TR" w:eastAsia="en-US" w:bidi="ar-SA"/>
      </w:rPr>
    </w:lvl>
    <w:lvl w:ilvl="6" w:tplc="3E6AEC06">
      <w:numFmt w:val="bullet"/>
      <w:lvlText w:val="•"/>
      <w:lvlJc w:val="left"/>
      <w:pPr>
        <w:ind w:left="6640" w:hanging="303"/>
      </w:pPr>
      <w:rPr>
        <w:rFonts w:hint="default"/>
        <w:lang w:val="tr-TR" w:eastAsia="en-US" w:bidi="ar-SA"/>
      </w:rPr>
    </w:lvl>
    <w:lvl w:ilvl="7" w:tplc="5BF649D4">
      <w:numFmt w:val="bullet"/>
      <w:lvlText w:val="•"/>
      <w:lvlJc w:val="left"/>
      <w:pPr>
        <w:ind w:left="7540" w:hanging="303"/>
      </w:pPr>
      <w:rPr>
        <w:rFonts w:hint="default"/>
        <w:lang w:val="tr-TR" w:eastAsia="en-US" w:bidi="ar-SA"/>
      </w:rPr>
    </w:lvl>
    <w:lvl w:ilvl="8" w:tplc="A2BEC428">
      <w:numFmt w:val="bullet"/>
      <w:lvlText w:val="•"/>
      <w:lvlJc w:val="left"/>
      <w:pPr>
        <w:ind w:left="8440" w:hanging="303"/>
      </w:pPr>
      <w:rPr>
        <w:rFonts w:hint="default"/>
        <w:lang w:val="tr-TR" w:eastAsia="en-US" w:bidi="ar-SA"/>
      </w:rPr>
    </w:lvl>
  </w:abstractNum>
  <w:abstractNum w:abstractNumId="25" w15:restartNumberingAfterBreak="0">
    <w:nsid w:val="6E144838"/>
    <w:multiLevelType w:val="hybridMultilevel"/>
    <w:tmpl w:val="B8B6B4FA"/>
    <w:lvl w:ilvl="0" w:tplc="8EDC204C">
      <w:start w:val="1"/>
      <w:numFmt w:val="decimal"/>
      <w:lvlText w:val="(%1)"/>
      <w:lvlJc w:val="left"/>
      <w:pPr>
        <w:ind w:left="1240" w:hanging="312"/>
      </w:pPr>
      <w:rPr>
        <w:rFonts w:ascii="Times New Roman" w:eastAsia="Times New Roman" w:hAnsi="Times New Roman" w:cs="Times New Roman" w:hint="default"/>
        <w:w w:val="100"/>
        <w:sz w:val="22"/>
        <w:szCs w:val="22"/>
        <w:lang w:val="tr-TR" w:eastAsia="en-US" w:bidi="ar-SA"/>
      </w:rPr>
    </w:lvl>
    <w:lvl w:ilvl="1" w:tplc="5F801A02">
      <w:numFmt w:val="bullet"/>
      <w:lvlText w:val="•"/>
      <w:lvlJc w:val="left"/>
      <w:pPr>
        <w:ind w:left="2140" w:hanging="312"/>
      </w:pPr>
      <w:rPr>
        <w:rFonts w:hint="default"/>
        <w:lang w:val="tr-TR" w:eastAsia="en-US" w:bidi="ar-SA"/>
      </w:rPr>
    </w:lvl>
    <w:lvl w:ilvl="2" w:tplc="220EEA48">
      <w:numFmt w:val="bullet"/>
      <w:lvlText w:val="•"/>
      <w:lvlJc w:val="left"/>
      <w:pPr>
        <w:ind w:left="3040" w:hanging="312"/>
      </w:pPr>
      <w:rPr>
        <w:rFonts w:hint="default"/>
        <w:lang w:val="tr-TR" w:eastAsia="en-US" w:bidi="ar-SA"/>
      </w:rPr>
    </w:lvl>
    <w:lvl w:ilvl="3" w:tplc="9110BE78">
      <w:numFmt w:val="bullet"/>
      <w:lvlText w:val="•"/>
      <w:lvlJc w:val="left"/>
      <w:pPr>
        <w:ind w:left="3940" w:hanging="312"/>
      </w:pPr>
      <w:rPr>
        <w:rFonts w:hint="default"/>
        <w:lang w:val="tr-TR" w:eastAsia="en-US" w:bidi="ar-SA"/>
      </w:rPr>
    </w:lvl>
    <w:lvl w:ilvl="4" w:tplc="71402856">
      <w:numFmt w:val="bullet"/>
      <w:lvlText w:val="•"/>
      <w:lvlJc w:val="left"/>
      <w:pPr>
        <w:ind w:left="4840" w:hanging="312"/>
      </w:pPr>
      <w:rPr>
        <w:rFonts w:hint="default"/>
        <w:lang w:val="tr-TR" w:eastAsia="en-US" w:bidi="ar-SA"/>
      </w:rPr>
    </w:lvl>
    <w:lvl w:ilvl="5" w:tplc="E0B419C0">
      <w:numFmt w:val="bullet"/>
      <w:lvlText w:val="•"/>
      <w:lvlJc w:val="left"/>
      <w:pPr>
        <w:ind w:left="5740" w:hanging="312"/>
      </w:pPr>
      <w:rPr>
        <w:rFonts w:hint="default"/>
        <w:lang w:val="tr-TR" w:eastAsia="en-US" w:bidi="ar-SA"/>
      </w:rPr>
    </w:lvl>
    <w:lvl w:ilvl="6" w:tplc="4EA8E212">
      <w:numFmt w:val="bullet"/>
      <w:lvlText w:val="•"/>
      <w:lvlJc w:val="left"/>
      <w:pPr>
        <w:ind w:left="6640" w:hanging="312"/>
      </w:pPr>
      <w:rPr>
        <w:rFonts w:hint="default"/>
        <w:lang w:val="tr-TR" w:eastAsia="en-US" w:bidi="ar-SA"/>
      </w:rPr>
    </w:lvl>
    <w:lvl w:ilvl="7" w:tplc="567C4D22">
      <w:numFmt w:val="bullet"/>
      <w:lvlText w:val="•"/>
      <w:lvlJc w:val="left"/>
      <w:pPr>
        <w:ind w:left="7540" w:hanging="312"/>
      </w:pPr>
      <w:rPr>
        <w:rFonts w:hint="default"/>
        <w:lang w:val="tr-TR" w:eastAsia="en-US" w:bidi="ar-SA"/>
      </w:rPr>
    </w:lvl>
    <w:lvl w:ilvl="8" w:tplc="A3AA2DFE">
      <w:numFmt w:val="bullet"/>
      <w:lvlText w:val="•"/>
      <w:lvlJc w:val="left"/>
      <w:pPr>
        <w:ind w:left="8440" w:hanging="312"/>
      </w:pPr>
      <w:rPr>
        <w:rFonts w:hint="default"/>
        <w:lang w:val="tr-TR" w:eastAsia="en-US" w:bidi="ar-SA"/>
      </w:rPr>
    </w:lvl>
  </w:abstractNum>
  <w:abstractNum w:abstractNumId="26" w15:restartNumberingAfterBreak="0">
    <w:nsid w:val="6F09690E"/>
    <w:multiLevelType w:val="hybridMultilevel"/>
    <w:tmpl w:val="D46E15AE"/>
    <w:lvl w:ilvl="0" w:tplc="F33E2034">
      <w:start w:val="1"/>
      <w:numFmt w:val="lowerRoman"/>
      <w:lvlText w:val="%1)"/>
      <w:lvlJc w:val="left"/>
      <w:pPr>
        <w:ind w:left="1800" w:hanging="72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7" w15:restartNumberingAfterBreak="0">
    <w:nsid w:val="71A22827"/>
    <w:multiLevelType w:val="hybridMultilevel"/>
    <w:tmpl w:val="87FC59DE"/>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Courier New" w:hint="default"/>
      </w:rPr>
    </w:lvl>
    <w:lvl w:ilvl="2" w:tplc="041F0005">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28" w15:restartNumberingAfterBreak="0">
    <w:nsid w:val="71C558FD"/>
    <w:multiLevelType w:val="hybridMultilevel"/>
    <w:tmpl w:val="F24C0D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7A1540"/>
    <w:multiLevelType w:val="hybridMultilevel"/>
    <w:tmpl w:val="ED428B94"/>
    <w:lvl w:ilvl="0" w:tplc="1A20BA54">
      <w:start w:val="1"/>
      <w:numFmt w:val="lowerLetter"/>
      <w:lvlText w:val="%1)"/>
      <w:lvlJc w:val="left"/>
      <w:pPr>
        <w:ind w:left="1506" w:hanging="272"/>
      </w:pPr>
      <w:rPr>
        <w:rFonts w:hint="default"/>
        <w:b/>
        <w:bCs/>
        <w:spacing w:val="0"/>
        <w:w w:val="96"/>
        <w:lang w:val="tr-TR" w:eastAsia="en-US" w:bidi="ar-SA"/>
      </w:rPr>
    </w:lvl>
    <w:lvl w:ilvl="1" w:tplc="D64482E6">
      <w:numFmt w:val="bullet"/>
      <w:lvlText w:val="•"/>
      <w:lvlJc w:val="left"/>
      <w:pPr>
        <w:ind w:left="2374" w:hanging="272"/>
      </w:pPr>
      <w:rPr>
        <w:rFonts w:hint="default"/>
        <w:lang w:val="tr-TR" w:eastAsia="en-US" w:bidi="ar-SA"/>
      </w:rPr>
    </w:lvl>
    <w:lvl w:ilvl="2" w:tplc="3E2ED2F8">
      <w:numFmt w:val="bullet"/>
      <w:lvlText w:val="•"/>
      <w:lvlJc w:val="left"/>
      <w:pPr>
        <w:ind w:left="3248" w:hanging="272"/>
      </w:pPr>
      <w:rPr>
        <w:rFonts w:hint="default"/>
        <w:lang w:val="tr-TR" w:eastAsia="en-US" w:bidi="ar-SA"/>
      </w:rPr>
    </w:lvl>
    <w:lvl w:ilvl="3" w:tplc="FD88F184">
      <w:numFmt w:val="bullet"/>
      <w:lvlText w:val="•"/>
      <w:lvlJc w:val="left"/>
      <w:pPr>
        <w:ind w:left="4122" w:hanging="272"/>
      </w:pPr>
      <w:rPr>
        <w:rFonts w:hint="default"/>
        <w:lang w:val="tr-TR" w:eastAsia="en-US" w:bidi="ar-SA"/>
      </w:rPr>
    </w:lvl>
    <w:lvl w:ilvl="4" w:tplc="07FE03A0">
      <w:numFmt w:val="bullet"/>
      <w:lvlText w:val="•"/>
      <w:lvlJc w:val="left"/>
      <w:pPr>
        <w:ind w:left="4996" w:hanging="272"/>
      </w:pPr>
      <w:rPr>
        <w:rFonts w:hint="default"/>
        <w:lang w:val="tr-TR" w:eastAsia="en-US" w:bidi="ar-SA"/>
      </w:rPr>
    </w:lvl>
    <w:lvl w:ilvl="5" w:tplc="89A0699E">
      <w:numFmt w:val="bullet"/>
      <w:lvlText w:val="•"/>
      <w:lvlJc w:val="left"/>
      <w:pPr>
        <w:ind w:left="5870" w:hanging="272"/>
      </w:pPr>
      <w:rPr>
        <w:rFonts w:hint="default"/>
        <w:lang w:val="tr-TR" w:eastAsia="en-US" w:bidi="ar-SA"/>
      </w:rPr>
    </w:lvl>
    <w:lvl w:ilvl="6" w:tplc="72C6A6D8">
      <w:numFmt w:val="bullet"/>
      <w:lvlText w:val="•"/>
      <w:lvlJc w:val="left"/>
      <w:pPr>
        <w:ind w:left="6744" w:hanging="272"/>
      </w:pPr>
      <w:rPr>
        <w:rFonts w:hint="default"/>
        <w:lang w:val="tr-TR" w:eastAsia="en-US" w:bidi="ar-SA"/>
      </w:rPr>
    </w:lvl>
    <w:lvl w:ilvl="7" w:tplc="24369E72">
      <w:numFmt w:val="bullet"/>
      <w:lvlText w:val="•"/>
      <w:lvlJc w:val="left"/>
      <w:pPr>
        <w:ind w:left="7618" w:hanging="272"/>
      </w:pPr>
      <w:rPr>
        <w:rFonts w:hint="default"/>
        <w:lang w:val="tr-TR" w:eastAsia="en-US" w:bidi="ar-SA"/>
      </w:rPr>
    </w:lvl>
    <w:lvl w:ilvl="8" w:tplc="0C5A4ADA">
      <w:numFmt w:val="bullet"/>
      <w:lvlText w:val="•"/>
      <w:lvlJc w:val="left"/>
      <w:pPr>
        <w:ind w:left="8492" w:hanging="272"/>
      </w:pPr>
      <w:rPr>
        <w:rFonts w:hint="default"/>
        <w:lang w:val="tr-TR" w:eastAsia="en-US" w:bidi="ar-SA"/>
      </w:rPr>
    </w:lvl>
  </w:abstractNum>
  <w:abstractNum w:abstractNumId="30" w15:restartNumberingAfterBreak="0">
    <w:nsid w:val="780D4C7D"/>
    <w:multiLevelType w:val="hybridMultilevel"/>
    <w:tmpl w:val="0A10770E"/>
    <w:lvl w:ilvl="0" w:tplc="138E7326">
      <w:start w:val="7"/>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1" w15:restartNumberingAfterBreak="0">
    <w:nsid w:val="79F633F1"/>
    <w:multiLevelType w:val="hybridMultilevel"/>
    <w:tmpl w:val="B05E71FA"/>
    <w:lvl w:ilvl="0" w:tplc="041F0001">
      <w:start w:val="1"/>
      <w:numFmt w:val="bullet"/>
      <w:lvlText w:val=""/>
      <w:lvlJc w:val="left"/>
      <w:pPr>
        <w:ind w:left="2520" w:hanging="360"/>
      </w:pPr>
      <w:rPr>
        <w:rFonts w:ascii="Symbol" w:hAnsi="Symbol" w:hint="default"/>
      </w:rPr>
    </w:lvl>
    <w:lvl w:ilvl="1" w:tplc="041F0003">
      <w:start w:val="1"/>
      <w:numFmt w:val="bullet"/>
      <w:lvlText w:val="o"/>
      <w:lvlJc w:val="left"/>
      <w:pPr>
        <w:ind w:left="3240" w:hanging="360"/>
      </w:pPr>
      <w:rPr>
        <w:rFonts w:ascii="Courier New" w:hAnsi="Courier New" w:cs="Courier New" w:hint="default"/>
      </w:rPr>
    </w:lvl>
    <w:lvl w:ilvl="2" w:tplc="041F000B">
      <w:start w:val="1"/>
      <w:numFmt w:val="bullet"/>
      <w:lvlText w:val=""/>
      <w:lvlJc w:val="left"/>
      <w:pPr>
        <w:ind w:left="3960" w:hanging="360"/>
      </w:pPr>
      <w:rPr>
        <w:rFonts w:ascii="Wingdings" w:hAnsi="Wingdings" w:hint="default"/>
      </w:rPr>
    </w:lvl>
    <w:lvl w:ilvl="3" w:tplc="041F0001">
      <w:start w:val="1"/>
      <w:numFmt w:val="bullet"/>
      <w:lvlText w:val=""/>
      <w:lvlJc w:val="left"/>
      <w:pPr>
        <w:ind w:left="4680" w:hanging="360"/>
      </w:pPr>
      <w:rPr>
        <w:rFonts w:ascii="Symbol" w:hAnsi="Symbol" w:hint="default"/>
      </w:rPr>
    </w:lvl>
    <w:lvl w:ilvl="4" w:tplc="041F0003">
      <w:start w:val="1"/>
      <w:numFmt w:val="bullet"/>
      <w:lvlText w:val="o"/>
      <w:lvlJc w:val="left"/>
      <w:pPr>
        <w:ind w:left="5400" w:hanging="360"/>
      </w:pPr>
      <w:rPr>
        <w:rFonts w:ascii="Courier New" w:hAnsi="Courier New" w:cs="Times New Roman" w:hint="default"/>
      </w:rPr>
    </w:lvl>
    <w:lvl w:ilvl="5" w:tplc="041F0005">
      <w:start w:val="1"/>
      <w:numFmt w:val="bullet"/>
      <w:lvlText w:val=""/>
      <w:lvlJc w:val="left"/>
      <w:pPr>
        <w:ind w:left="6120" w:hanging="360"/>
      </w:pPr>
      <w:rPr>
        <w:rFonts w:ascii="Wingdings" w:hAnsi="Wingdings" w:hint="default"/>
      </w:rPr>
    </w:lvl>
    <w:lvl w:ilvl="6" w:tplc="041F0001">
      <w:start w:val="1"/>
      <w:numFmt w:val="bullet"/>
      <w:lvlText w:val=""/>
      <w:lvlJc w:val="left"/>
      <w:pPr>
        <w:ind w:left="6840" w:hanging="360"/>
      </w:pPr>
      <w:rPr>
        <w:rFonts w:ascii="Symbol" w:hAnsi="Symbol" w:hint="default"/>
      </w:rPr>
    </w:lvl>
    <w:lvl w:ilvl="7" w:tplc="041F0003">
      <w:start w:val="1"/>
      <w:numFmt w:val="bullet"/>
      <w:lvlText w:val="o"/>
      <w:lvlJc w:val="left"/>
      <w:pPr>
        <w:ind w:left="7560" w:hanging="360"/>
      </w:pPr>
      <w:rPr>
        <w:rFonts w:ascii="Courier New" w:hAnsi="Courier New" w:cs="Times New Roman" w:hint="default"/>
      </w:rPr>
    </w:lvl>
    <w:lvl w:ilvl="8" w:tplc="041F0005">
      <w:start w:val="1"/>
      <w:numFmt w:val="bullet"/>
      <w:lvlText w:val=""/>
      <w:lvlJc w:val="left"/>
      <w:pPr>
        <w:ind w:left="8280" w:hanging="360"/>
      </w:pPr>
      <w:rPr>
        <w:rFonts w:ascii="Wingdings" w:hAnsi="Wingdings" w:hint="default"/>
      </w:rPr>
    </w:lvl>
  </w:abstractNum>
  <w:abstractNum w:abstractNumId="32" w15:restartNumberingAfterBreak="0">
    <w:nsid w:val="7DC96278"/>
    <w:multiLevelType w:val="hybridMultilevel"/>
    <w:tmpl w:val="D85E4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C6761"/>
    <w:multiLevelType w:val="hybridMultilevel"/>
    <w:tmpl w:val="5D2CC966"/>
    <w:lvl w:ilvl="0" w:tplc="C2060476">
      <w:start w:val="1"/>
      <w:numFmt w:val="decimal"/>
      <w:lvlText w:val="(%1)"/>
      <w:lvlJc w:val="left"/>
      <w:pPr>
        <w:ind w:left="1240" w:hanging="348"/>
      </w:pPr>
      <w:rPr>
        <w:rFonts w:ascii="Times New Roman" w:eastAsia="Times New Roman" w:hAnsi="Times New Roman" w:cs="Times New Roman" w:hint="default"/>
        <w:w w:val="100"/>
        <w:sz w:val="22"/>
        <w:szCs w:val="22"/>
        <w:lang w:val="tr-TR" w:eastAsia="en-US" w:bidi="ar-SA"/>
      </w:rPr>
    </w:lvl>
    <w:lvl w:ilvl="1" w:tplc="90C4339C">
      <w:numFmt w:val="bullet"/>
      <w:lvlText w:val="•"/>
      <w:lvlJc w:val="left"/>
      <w:pPr>
        <w:ind w:left="2140" w:hanging="348"/>
      </w:pPr>
      <w:rPr>
        <w:rFonts w:hint="default"/>
        <w:lang w:val="tr-TR" w:eastAsia="en-US" w:bidi="ar-SA"/>
      </w:rPr>
    </w:lvl>
    <w:lvl w:ilvl="2" w:tplc="343C4B66">
      <w:numFmt w:val="bullet"/>
      <w:lvlText w:val="•"/>
      <w:lvlJc w:val="left"/>
      <w:pPr>
        <w:ind w:left="3040" w:hanging="348"/>
      </w:pPr>
      <w:rPr>
        <w:rFonts w:hint="default"/>
        <w:lang w:val="tr-TR" w:eastAsia="en-US" w:bidi="ar-SA"/>
      </w:rPr>
    </w:lvl>
    <w:lvl w:ilvl="3" w:tplc="11FC70C0">
      <w:numFmt w:val="bullet"/>
      <w:lvlText w:val="•"/>
      <w:lvlJc w:val="left"/>
      <w:pPr>
        <w:ind w:left="3940" w:hanging="348"/>
      </w:pPr>
      <w:rPr>
        <w:rFonts w:hint="default"/>
        <w:lang w:val="tr-TR" w:eastAsia="en-US" w:bidi="ar-SA"/>
      </w:rPr>
    </w:lvl>
    <w:lvl w:ilvl="4" w:tplc="DD080D5E">
      <w:numFmt w:val="bullet"/>
      <w:lvlText w:val="•"/>
      <w:lvlJc w:val="left"/>
      <w:pPr>
        <w:ind w:left="4840" w:hanging="348"/>
      </w:pPr>
      <w:rPr>
        <w:rFonts w:hint="default"/>
        <w:lang w:val="tr-TR" w:eastAsia="en-US" w:bidi="ar-SA"/>
      </w:rPr>
    </w:lvl>
    <w:lvl w:ilvl="5" w:tplc="420412F8">
      <w:numFmt w:val="bullet"/>
      <w:lvlText w:val="•"/>
      <w:lvlJc w:val="left"/>
      <w:pPr>
        <w:ind w:left="5740" w:hanging="348"/>
      </w:pPr>
      <w:rPr>
        <w:rFonts w:hint="default"/>
        <w:lang w:val="tr-TR" w:eastAsia="en-US" w:bidi="ar-SA"/>
      </w:rPr>
    </w:lvl>
    <w:lvl w:ilvl="6" w:tplc="F7369046">
      <w:numFmt w:val="bullet"/>
      <w:lvlText w:val="•"/>
      <w:lvlJc w:val="left"/>
      <w:pPr>
        <w:ind w:left="6640" w:hanging="348"/>
      </w:pPr>
      <w:rPr>
        <w:rFonts w:hint="default"/>
        <w:lang w:val="tr-TR" w:eastAsia="en-US" w:bidi="ar-SA"/>
      </w:rPr>
    </w:lvl>
    <w:lvl w:ilvl="7" w:tplc="414EC4E8">
      <w:numFmt w:val="bullet"/>
      <w:lvlText w:val="•"/>
      <w:lvlJc w:val="left"/>
      <w:pPr>
        <w:ind w:left="7540" w:hanging="348"/>
      </w:pPr>
      <w:rPr>
        <w:rFonts w:hint="default"/>
        <w:lang w:val="tr-TR" w:eastAsia="en-US" w:bidi="ar-SA"/>
      </w:rPr>
    </w:lvl>
    <w:lvl w:ilvl="8" w:tplc="8A10FDF0">
      <w:numFmt w:val="bullet"/>
      <w:lvlText w:val="•"/>
      <w:lvlJc w:val="left"/>
      <w:pPr>
        <w:ind w:left="8440" w:hanging="348"/>
      </w:pPr>
      <w:rPr>
        <w:rFonts w:hint="default"/>
        <w:lang w:val="tr-TR" w:eastAsia="en-US" w:bidi="ar-SA"/>
      </w:rPr>
    </w:lvl>
  </w:abstractNum>
  <w:num w:numId="1">
    <w:abstractNumId w:val="20"/>
  </w:num>
  <w:num w:numId="2">
    <w:abstractNumId w:val="3"/>
  </w:num>
  <w:num w:numId="3">
    <w:abstractNumId w:val="7"/>
  </w:num>
  <w:num w:numId="4">
    <w:abstractNumId w:val="29"/>
  </w:num>
  <w:num w:numId="5">
    <w:abstractNumId w:val="33"/>
  </w:num>
  <w:num w:numId="6">
    <w:abstractNumId w:val="14"/>
  </w:num>
  <w:num w:numId="7">
    <w:abstractNumId w:val="9"/>
  </w:num>
  <w:num w:numId="8">
    <w:abstractNumId w:val="25"/>
  </w:num>
  <w:num w:numId="9">
    <w:abstractNumId w:val="24"/>
  </w:num>
  <w:num w:numId="10">
    <w:abstractNumId w:val="15"/>
  </w:num>
  <w:num w:numId="11">
    <w:abstractNumId w:val="0"/>
  </w:num>
  <w:num w:numId="12">
    <w:abstractNumId w:val="10"/>
  </w:num>
  <w:num w:numId="13">
    <w:abstractNumId w:val="30"/>
  </w:num>
  <w:num w:numId="14">
    <w:abstractNumId w:val="4"/>
  </w:num>
  <w:num w:numId="15">
    <w:abstractNumId w:val="1"/>
  </w:num>
  <w:num w:numId="16">
    <w:abstractNumId w:val="8"/>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5"/>
  </w:num>
  <w:num w:numId="30">
    <w:abstractNumId w:val="12"/>
  </w:num>
  <w:num w:numId="31">
    <w:abstractNumId w:val="19"/>
  </w:num>
  <w:num w:numId="32">
    <w:abstractNumId w:val="32"/>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20"/>
    <w:rsid w:val="00056F51"/>
    <w:rsid w:val="00133617"/>
    <w:rsid w:val="0018193C"/>
    <w:rsid w:val="001C5F04"/>
    <w:rsid w:val="001F7957"/>
    <w:rsid w:val="00271FAE"/>
    <w:rsid w:val="002C517C"/>
    <w:rsid w:val="00335247"/>
    <w:rsid w:val="003758BA"/>
    <w:rsid w:val="00375CC5"/>
    <w:rsid w:val="00396A9F"/>
    <w:rsid w:val="003E74FB"/>
    <w:rsid w:val="0048650E"/>
    <w:rsid w:val="004B206B"/>
    <w:rsid w:val="004F007D"/>
    <w:rsid w:val="004F2BCF"/>
    <w:rsid w:val="005B55F8"/>
    <w:rsid w:val="005E63C3"/>
    <w:rsid w:val="006A0B12"/>
    <w:rsid w:val="006A62E0"/>
    <w:rsid w:val="006D186D"/>
    <w:rsid w:val="007436A6"/>
    <w:rsid w:val="007A31C4"/>
    <w:rsid w:val="00800F00"/>
    <w:rsid w:val="00852C20"/>
    <w:rsid w:val="008735AB"/>
    <w:rsid w:val="008B5E2E"/>
    <w:rsid w:val="008C28C7"/>
    <w:rsid w:val="008E1A7E"/>
    <w:rsid w:val="00962B83"/>
    <w:rsid w:val="009E01AE"/>
    <w:rsid w:val="00A43E26"/>
    <w:rsid w:val="00A83697"/>
    <w:rsid w:val="00B00019"/>
    <w:rsid w:val="00B36276"/>
    <w:rsid w:val="00B71305"/>
    <w:rsid w:val="00B86BC2"/>
    <w:rsid w:val="00CF212F"/>
    <w:rsid w:val="00CF309B"/>
    <w:rsid w:val="00D33916"/>
    <w:rsid w:val="00D8104D"/>
    <w:rsid w:val="00D90D41"/>
    <w:rsid w:val="00DC2F19"/>
    <w:rsid w:val="00E367F7"/>
    <w:rsid w:val="00E66096"/>
    <w:rsid w:val="00E85A4E"/>
    <w:rsid w:val="00EC5B75"/>
    <w:rsid w:val="00F1363C"/>
    <w:rsid w:val="00F2390A"/>
    <w:rsid w:val="00F259DF"/>
    <w:rsid w:val="00FC2F89"/>
    <w:rsid w:val="00FE11C3"/>
    <w:rsid w:val="00FF3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5ED2"/>
  <w15:chartTrackingRefBased/>
  <w15:docId w15:val="{D3B5990E-10A3-41D8-8F9B-C24CF9CD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F1363C"/>
    <w:pPr>
      <w:widowControl w:val="0"/>
      <w:autoSpaceDE w:val="0"/>
      <w:autoSpaceDN w:val="0"/>
      <w:spacing w:after="0" w:line="240" w:lineRule="auto"/>
      <w:ind w:left="717"/>
      <w:outlineLvl w:val="0"/>
    </w:pPr>
    <w:rPr>
      <w:rFonts w:ascii="Times New Roman" w:eastAsia="Times New Roman" w:hAnsi="Times New Roman" w:cs="Times New Roman"/>
      <w:b/>
      <w:bCs/>
      <w:sz w:val="28"/>
      <w:szCs w:val="28"/>
    </w:rPr>
  </w:style>
  <w:style w:type="paragraph" w:styleId="Balk3">
    <w:name w:val="heading 3"/>
    <w:basedOn w:val="Normal"/>
    <w:next w:val="Normal"/>
    <w:link w:val="Balk3Char"/>
    <w:uiPriority w:val="9"/>
    <w:semiHidden/>
    <w:unhideWhenUsed/>
    <w:qFormat/>
    <w:rsid w:val="00B86B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C20"/>
    <w:pPr>
      <w:ind w:left="720"/>
      <w:contextualSpacing/>
    </w:pPr>
  </w:style>
  <w:style w:type="character" w:styleId="Gl">
    <w:name w:val="Strong"/>
    <w:basedOn w:val="VarsaylanParagrafYazTipi"/>
    <w:uiPriority w:val="22"/>
    <w:qFormat/>
    <w:rsid w:val="007A31C4"/>
    <w:rPr>
      <w:b/>
      <w:bCs/>
    </w:rPr>
  </w:style>
  <w:style w:type="paragraph" w:styleId="NormalWeb">
    <w:name w:val="Normal (Web)"/>
    <w:basedOn w:val="Normal"/>
    <w:uiPriority w:val="99"/>
    <w:unhideWhenUsed/>
    <w:rsid w:val="007A31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F1363C"/>
    <w:rPr>
      <w:rFonts w:ascii="Times New Roman" w:eastAsia="Times New Roman" w:hAnsi="Times New Roman" w:cs="Times New Roman"/>
      <w:b/>
      <w:bCs/>
      <w:sz w:val="28"/>
      <w:szCs w:val="28"/>
    </w:rPr>
  </w:style>
  <w:style w:type="paragraph" w:styleId="GvdeMetni">
    <w:name w:val="Body Text"/>
    <w:basedOn w:val="Normal"/>
    <w:link w:val="GvdeMetniChar"/>
    <w:uiPriority w:val="1"/>
    <w:qFormat/>
    <w:rsid w:val="00F1363C"/>
    <w:pPr>
      <w:widowControl w:val="0"/>
      <w:autoSpaceDE w:val="0"/>
      <w:autoSpaceDN w:val="0"/>
      <w:spacing w:after="0" w:line="240" w:lineRule="auto"/>
      <w:ind w:left="1240"/>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F1363C"/>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B86BC2"/>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VarsaylanParagrafYazTipi"/>
    <w:rsid w:val="00FC2F89"/>
    <w:rPr>
      <w:rFonts w:ascii="Times New Roman" w:hAnsi="Times New Roman" w:cs="Times New Roman" w:hint="default"/>
      <w:b/>
      <w:bCs/>
      <w:i w:val="0"/>
      <w:iCs w:val="0"/>
      <w:color w:val="000000"/>
      <w:sz w:val="28"/>
      <w:szCs w:val="28"/>
    </w:rPr>
  </w:style>
  <w:style w:type="character" w:customStyle="1" w:styleId="fontstyle21">
    <w:name w:val="fontstyle21"/>
    <w:basedOn w:val="VarsaylanParagrafYazTipi"/>
    <w:rsid w:val="00FC2F89"/>
    <w:rPr>
      <w:rFonts w:ascii="Wingdings" w:hAnsi="Wingdings" w:hint="default"/>
      <w:b w:val="0"/>
      <w:bCs w:val="0"/>
      <w:i w:val="0"/>
      <w:iCs w:val="0"/>
      <w:color w:val="000000"/>
      <w:sz w:val="24"/>
      <w:szCs w:val="24"/>
    </w:rPr>
  </w:style>
  <w:style w:type="character" w:customStyle="1" w:styleId="fontstyle31">
    <w:name w:val="fontstyle31"/>
    <w:basedOn w:val="VarsaylanParagrafYazTipi"/>
    <w:rsid w:val="00FC2F89"/>
    <w:rPr>
      <w:rFonts w:ascii="Times New Roman" w:hAnsi="Times New Roman" w:cs="Times New Roman" w:hint="default"/>
      <w:b w:val="0"/>
      <w:bCs w:val="0"/>
      <w:i w:val="0"/>
      <w:iCs w:val="0"/>
      <w:color w:val="000000"/>
      <w:sz w:val="24"/>
      <w:szCs w:val="24"/>
    </w:rPr>
  </w:style>
  <w:style w:type="paragraph" w:styleId="stBilgi">
    <w:name w:val="header"/>
    <w:basedOn w:val="Normal"/>
    <w:link w:val="stBilgiChar"/>
    <w:uiPriority w:val="99"/>
    <w:unhideWhenUsed/>
    <w:rsid w:val="004F2B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BCF"/>
  </w:style>
  <w:style w:type="paragraph" w:styleId="AltBilgi">
    <w:name w:val="footer"/>
    <w:basedOn w:val="Normal"/>
    <w:link w:val="AltBilgiChar"/>
    <w:uiPriority w:val="99"/>
    <w:unhideWhenUsed/>
    <w:rsid w:val="004F2B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6631">
      <w:bodyDiv w:val="1"/>
      <w:marLeft w:val="0"/>
      <w:marRight w:val="0"/>
      <w:marTop w:val="0"/>
      <w:marBottom w:val="0"/>
      <w:divBdr>
        <w:top w:val="none" w:sz="0" w:space="0" w:color="auto"/>
        <w:left w:val="none" w:sz="0" w:space="0" w:color="auto"/>
        <w:bottom w:val="none" w:sz="0" w:space="0" w:color="auto"/>
        <w:right w:val="none" w:sz="0" w:space="0" w:color="auto"/>
      </w:divBdr>
    </w:div>
    <w:div w:id="1654334169">
      <w:bodyDiv w:val="1"/>
      <w:marLeft w:val="0"/>
      <w:marRight w:val="0"/>
      <w:marTop w:val="0"/>
      <w:marBottom w:val="0"/>
      <w:divBdr>
        <w:top w:val="none" w:sz="0" w:space="0" w:color="auto"/>
        <w:left w:val="none" w:sz="0" w:space="0" w:color="auto"/>
        <w:bottom w:val="none" w:sz="0" w:space="0" w:color="auto"/>
        <w:right w:val="none" w:sz="0" w:space="0" w:color="auto"/>
      </w:divBdr>
    </w:div>
    <w:div w:id="1680884616">
      <w:bodyDiv w:val="1"/>
      <w:marLeft w:val="0"/>
      <w:marRight w:val="0"/>
      <w:marTop w:val="0"/>
      <w:marBottom w:val="0"/>
      <w:divBdr>
        <w:top w:val="none" w:sz="0" w:space="0" w:color="auto"/>
        <w:left w:val="none" w:sz="0" w:space="0" w:color="auto"/>
        <w:bottom w:val="none" w:sz="0" w:space="0" w:color="auto"/>
        <w:right w:val="none" w:sz="0" w:space="0" w:color="auto"/>
      </w:divBdr>
    </w:div>
    <w:div w:id="1946576559">
      <w:bodyDiv w:val="1"/>
      <w:marLeft w:val="0"/>
      <w:marRight w:val="0"/>
      <w:marTop w:val="0"/>
      <w:marBottom w:val="0"/>
      <w:divBdr>
        <w:top w:val="none" w:sz="0" w:space="0" w:color="auto"/>
        <w:left w:val="none" w:sz="0" w:space="0" w:color="auto"/>
        <w:bottom w:val="none" w:sz="0" w:space="0" w:color="auto"/>
        <w:right w:val="none" w:sz="0" w:space="0" w:color="auto"/>
      </w:divBdr>
    </w:div>
    <w:div w:id="21379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2081</Words>
  <Characters>11867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Windows Kullanıcısı</cp:lastModifiedBy>
  <cp:revision>12</cp:revision>
  <dcterms:created xsi:type="dcterms:W3CDTF">2024-03-16T04:33:00Z</dcterms:created>
  <dcterms:modified xsi:type="dcterms:W3CDTF">2024-03-20T08:59:00Z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a58a48d000d47ba94a4c42eb094686e05676786e0461f360540f5296d5846952</vt:lpwstr>
  </property>
</Properties>
</file>