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1A7E" w:rsidRDefault="008E1A7E" w:rsidP="008E1A7E">
      <w:pPr>
        <w:spacing w:after="0" w:line="276" w:lineRule="auto"/>
        <w:jc w:val="center"/>
        <w:rPr>
          <w:rFonts w:ascii="Times New Roman" w:hAnsi="Times New Roman" w:cs="Times New Roman"/>
          <w:b/>
          <w:bCs/>
          <w:color w:val="000000" w:themeColor="text1"/>
          <w:sz w:val="24"/>
          <w:szCs w:val="24"/>
        </w:rPr>
      </w:pPr>
      <w:r w:rsidRPr="008E1A7E">
        <w:rPr>
          <w:rFonts w:ascii="Times New Roman" w:hAnsi="Times New Roman" w:cs="Times New Roman"/>
          <w:b/>
          <w:bCs/>
          <w:color w:val="000000" w:themeColor="text1"/>
          <w:sz w:val="24"/>
          <w:szCs w:val="24"/>
        </w:rPr>
        <w:t xml:space="preserve">BAŞKENT ÜNİVERSİTESİ </w:t>
      </w:r>
    </w:p>
    <w:p w:rsidR="008E1A7E" w:rsidRPr="008E1A7E" w:rsidRDefault="008E1A7E" w:rsidP="008E1A7E">
      <w:pPr>
        <w:spacing w:after="0" w:line="276" w:lineRule="auto"/>
        <w:jc w:val="center"/>
        <w:rPr>
          <w:rFonts w:ascii="Times New Roman" w:hAnsi="Times New Roman" w:cs="Times New Roman"/>
          <w:b/>
          <w:bCs/>
          <w:color w:val="000000" w:themeColor="text1"/>
          <w:sz w:val="24"/>
          <w:szCs w:val="24"/>
        </w:rPr>
      </w:pPr>
      <w:r w:rsidRPr="008E1A7E">
        <w:rPr>
          <w:rFonts w:ascii="Times New Roman" w:hAnsi="Times New Roman" w:cs="Times New Roman"/>
          <w:b/>
          <w:bCs/>
          <w:color w:val="000000" w:themeColor="text1"/>
          <w:sz w:val="24"/>
          <w:szCs w:val="24"/>
        </w:rPr>
        <w:t>FEN</w:t>
      </w:r>
      <w:r>
        <w:rPr>
          <w:rFonts w:ascii="Times New Roman" w:hAnsi="Times New Roman" w:cs="Times New Roman"/>
          <w:b/>
          <w:bCs/>
          <w:color w:val="000000" w:themeColor="text1"/>
          <w:sz w:val="24"/>
          <w:szCs w:val="24"/>
        </w:rPr>
        <w:t xml:space="preserve"> </w:t>
      </w:r>
      <w:r w:rsidRPr="008E1A7E">
        <w:rPr>
          <w:rFonts w:ascii="Times New Roman" w:hAnsi="Times New Roman" w:cs="Times New Roman"/>
          <w:b/>
          <w:bCs/>
          <w:color w:val="000000" w:themeColor="text1"/>
          <w:sz w:val="24"/>
          <w:szCs w:val="24"/>
        </w:rPr>
        <w:t>BİLİMLERİ ENSTİTÜSÜ</w:t>
      </w:r>
    </w:p>
    <w:p w:rsidR="008E1A7E" w:rsidRPr="008E1A7E" w:rsidRDefault="008E1A7E" w:rsidP="008E1A7E">
      <w:pPr>
        <w:spacing w:after="0" w:line="276" w:lineRule="auto"/>
        <w:jc w:val="center"/>
        <w:rPr>
          <w:rFonts w:ascii="Times New Roman" w:hAnsi="Times New Roman" w:cs="Times New Roman"/>
          <w:b/>
          <w:bCs/>
          <w:color w:val="000000" w:themeColor="text1"/>
          <w:sz w:val="24"/>
          <w:szCs w:val="24"/>
        </w:rPr>
      </w:pPr>
    </w:p>
    <w:p w:rsidR="008E1A7E" w:rsidRPr="008E1A7E" w:rsidRDefault="008E1A7E" w:rsidP="008E1A7E">
      <w:pPr>
        <w:spacing w:after="0" w:line="276"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BİLGİSAYAR</w:t>
      </w:r>
      <w:r w:rsidRPr="008E1A7E">
        <w:rPr>
          <w:rFonts w:ascii="Times New Roman" w:hAnsi="Times New Roman" w:cs="Times New Roman"/>
          <w:b/>
          <w:bCs/>
          <w:color w:val="000000" w:themeColor="text1"/>
          <w:sz w:val="24"/>
          <w:szCs w:val="24"/>
        </w:rPr>
        <w:t xml:space="preserve"> MÜHENDİSLİĞİ ANABİLİM DALI</w:t>
      </w:r>
    </w:p>
    <w:p w:rsidR="008E1A7E" w:rsidRPr="008E1A7E" w:rsidRDefault="008E1A7E" w:rsidP="008E1A7E">
      <w:pPr>
        <w:spacing w:after="0" w:line="276" w:lineRule="auto"/>
        <w:jc w:val="center"/>
        <w:rPr>
          <w:rFonts w:ascii="Times New Roman" w:hAnsi="Times New Roman" w:cs="Times New Roman"/>
          <w:b/>
          <w:bCs/>
          <w:color w:val="000000" w:themeColor="text1"/>
          <w:sz w:val="24"/>
          <w:szCs w:val="24"/>
        </w:rPr>
      </w:pPr>
      <w:r w:rsidRPr="008E1A7E">
        <w:rPr>
          <w:rFonts w:ascii="Times New Roman" w:hAnsi="Times New Roman" w:cs="Times New Roman"/>
          <w:b/>
          <w:bCs/>
          <w:color w:val="000000" w:themeColor="text1"/>
          <w:sz w:val="24"/>
          <w:szCs w:val="24"/>
        </w:rPr>
        <w:t>LİSANSÜSTÜ PROGRAMLARI İŞLEYİŞ</w:t>
      </w:r>
      <w:r>
        <w:rPr>
          <w:rFonts w:ascii="Times New Roman" w:hAnsi="Times New Roman" w:cs="Times New Roman"/>
          <w:b/>
          <w:bCs/>
          <w:color w:val="000000" w:themeColor="text1"/>
          <w:sz w:val="24"/>
          <w:szCs w:val="24"/>
        </w:rPr>
        <w:t xml:space="preserve"> </w:t>
      </w:r>
      <w:r w:rsidRPr="008E1A7E">
        <w:rPr>
          <w:rFonts w:ascii="Times New Roman" w:hAnsi="Times New Roman" w:cs="Times New Roman"/>
          <w:b/>
          <w:bCs/>
          <w:color w:val="000000" w:themeColor="text1"/>
          <w:sz w:val="24"/>
          <w:szCs w:val="24"/>
        </w:rPr>
        <w:t>USUL VE ESASLARI</w:t>
      </w:r>
    </w:p>
    <w:p w:rsidR="008E1A7E" w:rsidRPr="008E1A7E" w:rsidRDefault="008E1A7E" w:rsidP="008E1A7E">
      <w:pPr>
        <w:spacing w:after="0" w:line="276" w:lineRule="auto"/>
        <w:rPr>
          <w:rFonts w:ascii="Times New Roman" w:hAnsi="Times New Roman" w:cs="Times New Roman"/>
          <w:b/>
          <w:bCs/>
          <w:color w:val="000000" w:themeColor="text1"/>
          <w:sz w:val="24"/>
          <w:szCs w:val="24"/>
        </w:rPr>
      </w:pPr>
    </w:p>
    <w:p w:rsidR="008E1A7E" w:rsidRPr="008E1A7E" w:rsidRDefault="00E367F7" w:rsidP="008E1A7E">
      <w:pPr>
        <w:spacing w:after="0" w:line="276"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B</w:t>
      </w:r>
      <w:r>
        <w:rPr>
          <w:rFonts w:ascii="Times New Roman" w:hAnsi="Times New Roman" w:cs="Times New Roman"/>
          <w:color w:val="FF0000"/>
          <w:sz w:val="24"/>
          <w:szCs w:val="24"/>
        </w:rPr>
        <w:t>u doküman</w:t>
      </w:r>
      <w:r>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Lisansüstü programlarının işleyişleri hakkında özet bilgi vermek için hazırlanmış olup </w:t>
      </w:r>
      <w:r w:rsidR="008E1A7E" w:rsidRPr="008E1A7E">
        <w:rPr>
          <w:rFonts w:ascii="Times New Roman" w:hAnsi="Times New Roman" w:cs="Times New Roman"/>
          <w:color w:val="FF0000"/>
          <w:sz w:val="24"/>
          <w:szCs w:val="24"/>
        </w:rPr>
        <w:t>Başkent Üniversitesi</w:t>
      </w:r>
      <w:r w:rsidR="008E1A7E" w:rsidRPr="008E1A7E">
        <w:rPr>
          <w:rFonts w:ascii="Times New Roman" w:hAnsi="Times New Roman" w:cs="Times New Roman"/>
          <w:color w:val="FF0000"/>
          <w:sz w:val="24"/>
          <w:szCs w:val="24"/>
        </w:rPr>
        <w:t xml:space="preserve"> </w:t>
      </w:r>
      <w:r w:rsidR="008E1A7E" w:rsidRPr="008E1A7E">
        <w:rPr>
          <w:rFonts w:ascii="Times New Roman" w:hAnsi="Times New Roman" w:cs="Times New Roman"/>
          <w:color w:val="FF0000"/>
          <w:sz w:val="24"/>
          <w:szCs w:val="24"/>
        </w:rPr>
        <w:t>Lisansüstü Eğitim Öğretim ve Sınav Yönetmeliği hükümler</w:t>
      </w:r>
      <w:r>
        <w:rPr>
          <w:rFonts w:ascii="Times New Roman" w:hAnsi="Times New Roman" w:cs="Times New Roman"/>
          <w:color w:val="FF0000"/>
          <w:sz w:val="24"/>
          <w:szCs w:val="24"/>
        </w:rPr>
        <w:t>ini esas alır</w:t>
      </w:r>
      <w:r w:rsidR="008E1A7E" w:rsidRPr="008E1A7E">
        <w:rPr>
          <w:rFonts w:ascii="Times New Roman" w:hAnsi="Times New Roman" w:cs="Times New Roman"/>
          <w:color w:val="FF0000"/>
          <w:sz w:val="24"/>
          <w:szCs w:val="24"/>
        </w:rPr>
        <w:t>.</w:t>
      </w:r>
      <w:r>
        <w:rPr>
          <w:rFonts w:ascii="Times New Roman" w:hAnsi="Times New Roman" w:cs="Times New Roman"/>
          <w:color w:val="FF0000"/>
          <w:sz w:val="24"/>
          <w:szCs w:val="24"/>
        </w:rPr>
        <w:t xml:space="preserve"> Burada yer almayan diğer hususlar için ilgili yönetmelik esastır.</w:t>
      </w:r>
    </w:p>
    <w:p w:rsidR="008E1A7E" w:rsidRDefault="008E1A7E" w:rsidP="008E1A7E">
      <w:pPr>
        <w:spacing w:after="0" w:line="276" w:lineRule="auto"/>
        <w:rPr>
          <w:rFonts w:ascii="Times New Roman" w:hAnsi="Times New Roman" w:cs="Times New Roman"/>
          <w:b/>
          <w:bCs/>
          <w:color w:val="000000" w:themeColor="text1"/>
          <w:sz w:val="24"/>
          <w:szCs w:val="24"/>
        </w:rPr>
      </w:pPr>
    </w:p>
    <w:p w:rsidR="005E63C3" w:rsidRPr="006D186D" w:rsidRDefault="005E63C3" w:rsidP="008E1A7E">
      <w:pPr>
        <w:spacing w:after="0" w:line="276" w:lineRule="auto"/>
        <w:rPr>
          <w:rFonts w:ascii="Times New Roman" w:hAnsi="Times New Roman" w:cs="Times New Roman"/>
          <w:b/>
          <w:bCs/>
          <w:color w:val="000000" w:themeColor="text1"/>
          <w:sz w:val="24"/>
          <w:szCs w:val="24"/>
        </w:rPr>
      </w:pPr>
      <w:r w:rsidRPr="006D186D">
        <w:rPr>
          <w:rFonts w:ascii="Times New Roman" w:hAnsi="Times New Roman" w:cs="Times New Roman"/>
          <w:b/>
          <w:bCs/>
          <w:color w:val="000000" w:themeColor="text1"/>
          <w:sz w:val="24"/>
          <w:szCs w:val="24"/>
        </w:rPr>
        <w:t xml:space="preserve">I. </w:t>
      </w:r>
      <w:r w:rsidRPr="006D186D">
        <w:rPr>
          <w:rFonts w:ascii="Times New Roman" w:hAnsi="Times New Roman" w:cs="Times New Roman"/>
          <w:b/>
          <w:bCs/>
          <w:color w:val="000000" w:themeColor="text1"/>
          <w:sz w:val="24"/>
          <w:szCs w:val="24"/>
        </w:rPr>
        <w:t>YÜKSEK LİSANS PROGRAMI</w:t>
      </w:r>
    </w:p>
    <w:p w:rsidR="005E63C3" w:rsidRPr="006D186D" w:rsidRDefault="005E63C3" w:rsidP="008E1A7E">
      <w:pPr>
        <w:pStyle w:val="ListeParagraf"/>
        <w:spacing w:after="0" w:line="276" w:lineRule="auto"/>
        <w:rPr>
          <w:rFonts w:ascii="Times New Roman" w:hAnsi="Times New Roman" w:cs="Times New Roman"/>
          <w:color w:val="000000" w:themeColor="text1"/>
          <w:sz w:val="24"/>
          <w:szCs w:val="24"/>
        </w:rPr>
      </w:pPr>
    </w:p>
    <w:p w:rsidR="005E63C3" w:rsidRPr="006D186D" w:rsidRDefault="005E63C3" w:rsidP="008E1A7E">
      <w:pPr>
        <w:pStyle w:val="ListeParagraf"/>
        <w:spacing w:after="0" w:line="276" w:lineRule="auto"/>
        <w:ind w:left="426"/>
        <w:rPr>
          <w:rFonts w:ascii="Times New Roman" w:hAnsi="Times New Roman" w:cs="Times New Roman"/>
          <w:b/>
          <w:bCs/>
          <w:color w:val="000000" w:themeColor="text1"/>
          <w:sz w:val="24"/>
          <w:szCs w:val="24"/>
          <w:u w:val="single"/>
        </w:rPr>
      </w:pPr>
      <w:r w:rsidRPr="006D186D">
        <w:rPr>
          <w:rFonts w:ascii="Times New Roman" w:hAnsi="Times New Roman" w:cs="Times New Roman"/>
          <w:b/>
          <w:bCs/>
          <w:color w:val="000000" w:themeColor="text1"/>
          <w:sz w:val="24"/>
          <w:szCs w:val="24"/>
          <w:u w:val="single"/>
        </w:rPr>
        <w:t>Tezli Yüksek Lisans Programı</w:t>
      </w:r>
    </w:p>
    <w:p w:rsidR="006A0B12" w:rsidRPr="006D186D" w:rsidRDefault="006A0B12" w:rsidP="008E1A7E">
      <w:pPr>
        <w:pStyle w:val="ListeParagraf"/>
        <w:spacing w:after="0" w:line="276" w:lineRule="auto"/>
        <w:ind w:left="426"/>
        <w:rPr>
          <w:rFonts w:ascii="Times New Roman" w:hAnsi="Times New Roman" w:cs="Times New Roman"/>
          <w:b/>
          <w:bCs/>
          <w:color w:val="000000" w:themeColor="text1"/>
          <w:sz w:val="24"/>
          <w:szCs w:val="24"/>
          <w:u w:val="single"/>
        </w:rPr>
      </w:pPr>
    </w:p>
    <w:p w:rsidR="006A0B12" w:rsidRPr="006D186D" w:rsidRDefault="005E63C3" w:rsidP="008E1A7E">
      <w:pPr>
        <w:spacing w:after="0" w:line="276" w:lineRule="auto"/>
        <w:jc w:val="both"/>
        <w:rPr>
          <w:rFonts w:ascii="Times New Roman" w:hAnsi="Times New Roman" w:cs="Times New Roman"/>
          <w:color w:val="000000" w:themeColor="text1"/>
          <w:sz w:val="24"/>
          <w:szCs w:val="24"/>
        </w:rPr>
      </w:pPr>
      <w:r w:rsidRPr="006D186D">
        <w:rPr>
          <w:rFonts w:ascii="Times New Roman" w:hAnsi="Times New Roman" w:cs="Times New Roman"/>
          <w:b/>
          <w:bCs/>
          <w:color w:val="000000" w:themeColor="text1"/>
          <w:sz w:val="24"/>
          <w:szCs w:val="24"/>
        </w:rPr>
        <w:t xml:space="preserve">Kapsam: </w:t>
      </w:r>
      <w:r w:rsidRPr="006D186D">
        <w:rPr>
          <w:rFonts w:ascii="Times New Roman" w:hAnsi="Times New Roman" w:cs="Times New Roman"/>
          <w:color w:val="000000" w:themeColor="text1"/>
          <w:sz w:val="24"/>
          <w:szCs w:val="24"/>
        </w:rPr>
        <w:t xml:space="preserve">Tezli yüksek lisans </w:t>
      </w:r>
      <w:r w:rsidRPr="006D186D">
        <w:rPr>
          <w:rFonts w:ascii="Times New Roman" w:hAnsi="Times New Roman" w:cs="Times New Roman"/>
          <w:b/>
          <w:bCs/>
          <w:color w:val="000000" w:themeColor="text1"/>
          <w:sz w:val="24"/>
          <w:szCs w:val="24"/>
        </w:rPr>
        <w:t>ders,</w:t>
      </w:r>
      <w:r w:rsidRPr="006D186D">
        <w:rPr>
          <w:rFonts w:ascii="Times New Roman" w:hAnsi="Times New Roman" w:cs="Times New Roman"/>
          <w:color w:val="000000" w:themeColor="text1"/>
          <w:sz w:val="24"/>
          <w:szCs w:val="24"/>
        </w:rPr>
        <w:t xml:space="preserve"> </w:t>
      </w:r>
      <w:r w:rsidRPr="006D186D">
        <w:rPr>
          <w:rFonts w:ascii="Times New Roman" w:hAnsi="Times New Roman" w:cs="Times New Roman"/>
          <w:b/>
          <w:bCs/>
          <w:color w:val="000000" w:themeColor="text1"/>
          <w:sz w:val="24"/>
          <w:szCs w:val="24"/>
        </w:rPr>
        <w:t xml:space="preserve">seminer </w:t>
      </w:r>
      <w:r w:rsidRPr="006D186D">
        <w:rPr>
          <w:rFonts w:ascii="Times New Roman" w:hAnsi="Times New Roman" w:cs="Times New Roman"/>
          <w:color w:val="000000" w:themeColor="text1"/>
          <w:sz w:val="24"/>
          <w:szCs w:val="24"/>
        </w:rPr>
        <w:t xml:space="preserve">ve </w:t>
      </w:r>
      <w:r w:rsidRPr="006D186D">
        <w:rPr>
          <w:rFonts w:ascii="Times New Roman" w:hAnsi="Times New Roman" w:cs="Times New Roman"/>
          <w:b/>
          <w:bCs/>
          <w:color w:val="000000" w:themeColor="text1"/>
          <w:sz w:val="24"/>
          <w:szCs w:val="24"/>
        </w:rPr>
        <w:t>yüksek lisans tezinden</w:t>
      </w:r>
      <w:r w:rsidRPr="006D186D">
        <w:rPr>
          <w:rFonts w:ascii="Times New Roman" w:hAnsi="Times New Roman" w:cs="Times New Roman"/>
          <w:color w:val="000000" w:themeColor="text1"/>
          <w:sz w:val="24"/>
          <w:szCs w:val="24"/>
        </w:rPr>
        <w:t xml:space="preserve"> oluşur. Toplam 122 AKTS (en az) olmak üzere en az 7+1 (Bilimsel Araştırma ve Etik dersi dahil) dersten oluşur. </w:t>
      </w:r>
      <w:r w:rsidR="006A0B12" w:rsidRPr="006D186D">
        <w:rPr>
          <w:rFonts w:ascii="Times New Roman" w:hAnsi="Times New Roman" w:cs="Times New Roman"/>
          <w:color w:val="000000" w:themeColor="text1"/>
          <w:sz w:val="24"/>
          <w:szCs w:val="24"/>
        </w:rPr>
        <w:t>B</w:t>
      </w:r>
      <w:r w:rsidR="006A0B12" w:rsidRPr="006D186D">
        <w:rPr>
          <w:rFonts w:ascii="Times New Roman" w:hAnsi="Times New Roman" w:cs="Times New Roman"/>
          <w:color w:val="000000" w:themeColor="text1"/>
          <w:sz w:val="24"/>
          <w:szCs w:val="24"/>
        </w:rPr>
        <w:t xml:space="preserve">ilimsel hazırlıkta geçen süre hariç̧ </w:t>
      </w:r>
      <w:r w:rsidR="006A0B12" w:rsidRPr="006D186D">
        <w:rPr>
          <w:rFonts w:ascii="Times New Roman" w:hAnsi="Times New Roman" w:cs="Times New Roman"/>
          <w:color w:val="000000" w:themeColor="text1"/>
          <w:sz w:val="24"/>
          <w:szCs w:val="24"/>
        </w:rPr>
        <w:t>p</w:t>
      </w:r>
      <w:r w:rsidR="006A0B12" w:rsidRPr="006D186D">
        <w:rPr>
          <w:rFonts w:ascii="Times New Roman" w:hAnsi="Times New Roman" w:cs="Times New Roman"/>
          <w:color w:val="000000" w:themeColor="text1"/>
          <w:sz w:val="24"/>
          <w:szCs w:val="24"/>
        </w:rPr>
        <w:t>rogramın</w:t>
      </w:r>
      <w:r w:rsidR="006A0B12" w:rsidRPr="006D186D">
        <w:rPr>
          <w:rFonts w:ascii="Times New Roman" w:hAnsi="Times New Roman" w:cs="Times New Roman"/>
          <w:color w:val="000000" w:themeColor="text1"/>
          <w:sz w:val="24"/>
          <w:szCs w:val="24"/>
          <w:shd w:val="clear" w:color="auto" w:fill="FFFFFF"/>
        </w:rPr>
        <w:t xml:space="preserve"> normal süresi </w:t>
      </w:r>
      <w:r w:rsidR="006A0B12" w:rsidRPr="006D186D">
        <w:rPr>
          <w:rFonts w:ascii="Times New Roman" w:hAnsi="Times New Roman" w:cs="Times New Roman"/>
          <w:b/>
          <w:bCs/>
          <w:color w:val="000000" w:themeColor="text1"/>
          <w:sz w:val="24"/>
          <w:szCs w:val="24"/>
          <w:shd w:val="clear" w:color="auto" w:fill="FFFFFF"/>
        </w:rPr>
        <w:t>dört</w:t>
      </w:r>
      <w:r w:rsidR="006A0B12" w:rsidRPr="006D186D">
        <w:rPr>
          <w:rFonts w:ascii="Times New Roman" w:hAnsi="Times New Roman" w:cs="Times New Roman"/>
          <w:b/>
          <w:bCs/>
          <w:color w:val="000000" w:themeColor="text1"/>
          <w:sz w:val="24"/>
          <w:szCs w:val="24"/>
          <w:shd w:val="clear" w:color="auto" w:fill="FFFFFF"/>
        </w:rPr>
        <w:t xml:space="preserve"> </w:t>
      </w:r>
      <w:r w:rsidR="006A0B12" w:rsidRPr="006D186D">
        <w:rPr>
          <w:rFonts w:ascii="Times New Roman" w:hAnsi="Times New Roman" w:cs="Times New Roman"/>
          <w:b/>
          <w:bCs/>
          <w:color w:val="000000" w:themeColor="text1"/>
          <w:sz w:val="24"/>
          <w:szCs w:val="24"/>
          <w:shd w:val="clear" w:color="auto" w:fill="FFFFFF"/>
        </w:rPr>
        <w:t>yarıyıl</w:t>
      </w:r>
      <w:r w:rsidR="006A0B12" w:rsidRPr="006D186D">
        <w:rPr>
          <w:rFonts w:ascii="Times New Roman" w:hAnsi="Times New Roman" w:cs="Times New Roman"/>
          <w:color w:val="000000" w:themeColor="text1"/>
          <w:sz w:val="24"/>
          <w:szCs w:val="24"/>
          <w:shd w:val="clear" w:color="auto" w:fill="FFFFFF"/>
        </w:rPr>
        <w:t xml:space="preserve">, azami süresi </w:t>
      </w:r>
      <w:r w:rsidR="006A0B12" w:rsidRPr="006D186D">
        <w:rPr>
          <w:rFonts w:ascii="Times New Roman" w:hAnsi="Times New Roman" w:cs="Times New Roman"/>
          <w:b/>
          <w:bCs/>
          <w:color w:val="000000" w:themeColor="text1"/>
          <w:sz w:val="24"/>
          <w:szCs w:val="24"/>
          <w:shd w:val="clear" w:color="auto" w:fill="FFFFFF"/>
        </w:rPr>
        <w:t xml:space="preserve">altı </w:t>
      </w:r>
      <w:r w:rsidR="006A0B12" w:rsidRPr="006D186D">
        <w:rPr>
          <w:rFonts w:ascii="Times New Roman" w:hAnsi="Times New Roman" w:cs="Times New Roman"/>
          <w:b/>
          <w:bCs/>
          <w:color w:val="000000" w:themeColor="text1"/>
          <w:sz w:val="24"/>
          <w:szCs w:val="24"/>
          <w:shd w:val="clear" w:color="auto" w:fill="FFFFFF"/>
        </w:rPr>
        <w:t>yarı</w:t>
      </w:r>
      <w:r w:rsidR="006A0B12" w:rsidRPr="006D186D">
        <w:rPr>
          <w:rFonts w:ascii="Times New Roman" w:hAnsi="Times New Roman" w:cs="Times New Roman"/>
          <w:b/>
          <w:bCs/>
          <w:color w:val="000000" w:themeColor="text1"/>
          <w:sz w:val="24"/>
          <w:szCs w:val="24"/>
          <w:shd w:val="clear" w:color="auto" w:fill="FFFFFF"/>
        </w:rPr>
        <w:t>yıldır</w:t>
      </w:r>
      <w:r w:rsidR="006A0B12" w:rsidRPr="006D186D">
        <w:rPr>
          <w:rFonts w:ascii="Times New Roman" w:hAnsi="Times New Roman" w:cs="Times New Roman"/>
          <w:color w:val="000000" w:themeColor="text1"/>
          <w:sz w:val="24"/>
          <w:szCs w:val="24"/>
          <w:shd w:val="clear" w:color="auto" w:fill="FFFFFF"/>
        </w:rPr>
        <w:t>. Öğrencinin aldığı tüm derslerden en az Y, C ya da bunun üzerinde not alması ve genel not ortalamasının 4,00 üzerinden en az 2,</w:t>
      </w:r>
      <w:r w:rsidR="006A0B12" w:rsidRPr="006D186D">
        <w:rPr>
          <w:rFonts w:ascii="Times New Roman" w:hAnsi="Times New Roman" w:cs="Times New Roman"/>
          <w:color w:val="000000" w:themeColor="text1"/>
          <w:sz w:val="24"/>
          <w:szCs w:val="24"/>
          <w:shd w:val="clear" w:color="auto" w:fill="FFFFFF"/>
        </w:rPr>
        <w:t>5</w:t>
      </w:r>
      <w:r w:rsidR="006A0B12" w:rsidRPr="006D186D">
        <w:rPr>
          <w:rFonts w:ascii="Times New Roman" w:hAnsi="Times New Roman" w:cs="Times New Roman"/>
          <w:color w:val="000000" w:themeColor="text1"/>
          <w:sz w:val="24"/>
          <w:szCs w:val="24"/>
          <w:shd w:val="clear" w:color="auto" w:fill="FFFFFF"/>
        </w:rPr>
        <w:t>0 olması gerekmektedir.</w:t>
      </w:r>
    </w:p>
    <w:p w:rsidR="008E1A7E" w:rsidRDefault="008E1A7E" w:rsidP="008E1A7E">
      <w:pPr>
        <w:pStyle w:val="NormalWeb"/>
        <w:spacing w:before="0" w:beforeAutospacing="0" w:after="0" w:afterAutospacing="0" w:line="276" w:lineRule="auto"/>
        <w:jc w:val="both"/>
        <w:rPr>
          <w:b/>
          <w:bCs/>
          <w:color w:val="000000" w:themeColor="text1"/>
        </w:rPr>
      </w:pPr>
    </w:p>
    <w:p w:rsidR="005E63C3" w:rsidRPr="006D186D" w:rsidRDefault="005E63C3" w:rsidP="008E1A7E">
      <w:pPr>
        <w:pStyle w:val="NormalWeb"/>
        <w:spacing w:before="0" w:beforeAutospacing="0" w:after="0" w:afterAutospacing="0" w:line="276" w:lineRule="auto"/>
        <w:jc w:val="both"/>
        <w:rPr>
          <w:color w:val="000000" w:themeColor="text1"/>
        </w:rPr>
      </w:pPr>
      <w:r w:rsidRPr="006D186D">
        <w:rPr>
          <w:b/>
          <w:bCs/>
          <w:color w:val="000000" w:themeColor="text1"/>
        </w:rPr>
        <w:t>Önceki Öğrenmenin Tanınması:</w:t>
      </w:r>
      <w:r w:rsidRPr="006D186D">
        <w:rPr>
          <w:color w:val="000000" w:themeColor="text1"/>
        </w:rPr>
        <w:t xml:space="preserve"> Öğrenciler, daha önce öğrenim gördükleri yurt içi veya yurt dışındaki diğer Yükseköğretim Üniversitesi'ne</w:t>
      </w:r>
      <w:r w:rsidR="006A0B12" w:rsidRPr="006D186D">
        <w:rPr>
          <w:color w:val="000000" w:themeColor="text1"/>
        </w:rPr>
        <w:t xml:space="preserve"> ait mezun olmadığı programın derslerini</w:t>
      </w:r>
      <w:r w:rsidRPr="006D186D">
        <w:rPr>
          <w:color w:val="000000" w:themeColor="text1"/>
        </w:rPr>
        <w:t xml:space="preserve"> kesin kayıt yaptır</w:t>
      </w:r>
      <w:r w:rsidR="006A0B12" w:rsidRPr="006D186D">
        <w:rPr>
          <w:color w:val="000000" w:themeColor="text1"/>
        </w:rPr>
        <w:t>dıktan itibaren</w:t>
      </w:r>
      <w:r w:rsidRPr="006D186D">
        <w:rPr>
          <w:color w:val="000000" w:themeColor="text1"/>
        </w:rPr>
        <w:t xml:space="preserve"> ilk hafta içinde başvurdukları takdirde kredi ve not transfer talepleri ilgili öğretim birimi yönetim kurulu tarafından değerlendirilerek bütün öğrenimini kapsayacak şekilde ve bir defaya mahsus olmak üzere karara bağlanır.</w:t>
      </w:r>
    </w:p>
    <w:p w:rsidR="008E1A7E" w:rsidRDefault="008E1A7E" w:rsidP="008E1A7E">
      <w:pPr>
        <w:spacing w:after="0" w:line="276" w:lineRule="auto"/>
        <w:jc w:val="both"/>
        <w:rPr>
          <w:rFonts w:ascii="Times New Roman" w:hAnsi="Times New Roman" w:cs="Times New Roman"/>
          <w:b/>
          <w:bCs/>
          <w:color w:val="000000" w:themeColor="text1"/>
          <w:sz w:val="24"/>
          <w:szCs w:val="24"/>
        </w:rPr>
      </w:pPr>
    </w:p>
    <w:p w:rsidR="005E63C3" w:rsidRDefault="005E63C3" w:rsidP="008E1A7E">
      <w:pPr>
        <w:spacing w:after="0" w:line="276" w:lineRule="auto"/>
        <w:jc w:val="both"/>
        <w:rPr>
          <w:rFonts w:ascii="Times New Roman" w:hAnsi="Times New Roman" w:cs="Times New Roman"/>
          <w:color w:val="000000" w:themeColor="text1"/>
          <w:sz w:val="24"/>
          <w:szCs w:val="24"/>
        </w:rPr>
      </w:pPr>
      <w:r w:rsidRPr="006D186D">
        <w:rPr>
          <w:rFonts w:ascii="Times New Roman" w:hAnsi="Times New Roman" w:cs="Times New Roman"/>
          <w:b/>
          <w:bCs/>
          <w:color w:val="000000" w:themeColor="text1"/>
          <w:sz w:val="24"/>
          <w:szCs w:val="24"/>
        </w:rPr>
        <w:t>Kimler müracaat edebilir:</w:t>
      </w:r>
      <w:r w:rsidRPr="006D186D">
        <w:rPr>
          <w:rFonts w:ascii="Times New Roman" w:hAnsi="Times New Roman" w:cs="Times New Roman"/>
          <w:color w:val="000000" w:themeColor="text1"/>
          <w:sz w:val="24"/>
          <w:szCs w:val="24"/>
        </w:rPr>
        <w:t xml:space="preserve"> Programın hangi branşlardan öğrenci alacağı her yarıyıl başında ilan edilen duyurularda belirtilmektedir.</w:t>
      </w:r>
    </w:p>
    <w:p w:rsidR="008E1A7E" w:rsidRPr="006D186D" w:rsidRDefault="008E1A7E" w:rsidP="008E1A7E">
      <w:pPr>
        <w:spacing w:after="0" w:line="276" w:lineRule="auto"/>
        <w:jc w:val="both"/>
        <w:rPr>
          <w:rFonts w:ascii="Times New Roman" w:hAnsi="Times New Roman" w:cs="Times New Roman"/>
          <w:color w:val="000000" w:themeColor="text1"/>
          <w:sz w:val="24"/>
          <w:szCs w:val="24"/>
        </w:rPr>
      </w:pPr>
    </w:p>
    <w:p w:rsidR="006A0B12" w:rsidRPr="006D186D" w:rsidRDefault="006A0B12" w:rsidP="008E1A7E">
      <w:pPr>
        <w:pStyle w:val="NormalWeb"/>
        <w:spacing w:before="0" w:beforeAutospacing="0" w:after="0" w:afterAutospacing="0" w:line="276" w:lineRule="auto"/>
        <w:ind w:firstLine="708"/>
        <w:jc w:val="both"/>
        <w:rPr>
          <w:b/>
          <w:bCs/>
          <w:color w:val="000000" w:themeColor="text1"/>
        </w:rPr>
      </w:pPr>
      <w:r w:rsidRPr="006D186D">
        <w:rPr>
          <w:b/>
          <w:bCs/>
          <w:color w:val="000000" w:themeColor="text1"/>
        </w:rPr>
        <w:t xml:space="preserve">a) Yüksek Lisans </w:t>
      </w:r>
      <w:r w:rsidR="005E63C3" w:rsidRPr="006D186D">
        <w:rPr>
          <w:b/>
          <w:bCs/>
          <w:color w:val="000000" w:themeColor="text1"/>
        </w:rPr>
        <w:t>Seminer</w:t>
      </w:r>
    </w:p>
    <w:p w:rsidR="005E63C3" w:rsidRDefault="005E63C3" w:rsidP="008E1A7E">
      <w:pPr>
        <w:pStyle w:val="NormalWeb"/>
        <w:spacing w:before="0" w:beforeAutospacing="0" w:after="0" w:afterAutospacing="0" w:line="276" w:lineRule="auto"/>
        <w:jc w:val="both"/>
        <w:rPr>
          <w:color w:val="000000" w:themeColor="text1"/>
        </w:rPr>
      </w:pPr>
      <w:r w:rsidRPr="006D186D">
        <w:rPr>
          <w:color w:val="000000" w:themeColor="text1"/>
        </w:rPr>
        <w:t>Öğrencinin yapacağı tez çalışmasıyla ilgili konulardaki bilgi derinliğini</w:t>
      </w:r>
      <w:r w:rsidR="00B36276" w:rsidRPr="006D186D">
        <w:rPr>
          <w:color w:val="000000" w:themeColor="text1"/>
        </w:rPr>
        <w:t xml:space="preserve"> </w:t>
      </w:r>
      <w:r w:rsidRPr="006D186D">
        <w:rPr>
          <w:color w:val="000000" w:themeColor="text1"/>
        </w:rPr>
        <w:t xml:space="preserve">ve tezi için yaptığı ön araştırma, hazırlık ve planlamalarını, yarıyıl sonundaki sınav dönemi içinde belirlenen tarihte, yaklaşık </w:t>
      </w:r>
      <w:r w:rsidR="006A0B12" w:rsidRPr="006D186D">
        <w:rPr>
          <w:color w:val="000000" w:themeColor="text1"/>
        </w:rPr>
        <w:t>50</w:t>
      </w:r>
      <w:r w:rsidRPr="006D186D">
        <w:rPr>
          <w:color w:val="000000" w:themeColor="text1"/>
        </w:rPr>
        <w:t xml:space="preserve"> dakikalık bir sunuşta açıklaması istenir. Seminer izleyicilere açıktır. Semineri izleyen öğrenci danışmanı, öğrencisinin başarı notuna karar verir.</w:t>
      </w:r>
      <w:r w:rsidR="006A0B12" w:rsidRPr="006D186D">
        <w:rPr>
          <w:color w:val="000000" w:themeColor="text1"/>
        </w:rPr>
        <w:t xml:space="preserve"> </w:t>
      </w:r>
      <w:r w:rsidR="006A0B12" w:rsidRPr="006D186D">
        <w:rPr>
          <w:b/>
          <w:bCs/>
          <w:color w:val="000000" w:themeColor="text1"/>
        </w:rPr>
        <w:t>En geç dördüncü</w:t>
      </w:r>
      <w:r w:rsidR="006A0B12" w:rsidRPr="006D186D">
        <w:rPr>
          <w:color w:val="000000" w:themeColor="text1"/>
        </w:rPr>
        <w:t xml:space="preserve"> yarıyılda derse kayıt olmalıdır.</w:t>
      </w:r>
    </w:p>
    <w:p w:rsidR="008E1A7E" w:rsidRPr="006D186D" w:rsidRDefault="008E1A7E" w:rsidP="008E1A7E">
      <w:pPr>
        <w:pStyle w:val="NormalWeb"/>
        <w:spacing w:before="0" w:beforeAutospacing="0" w:after="0" w:afterAutospacing="0" w:line="276" w:lineRule="auto"/>
        <w:jc w:val="both"/>
        <w:rPr>
          <w:color w:val="000000" w:themeColor="text1"/>
        </w:rPr>
      </w:pPr>
    </w:p>
    <w:p w:rsidR="006A0B12" w:rsidRPr="006D186D" w:rsidRDefault="006A0B12" w:rsidP="008E1A7E">
      <w:pPr>
        <w:pStyle w:val="NormalWeb"/>
        <w:spacing w:before="0" w:beforeAutospacing="0" w:after="0" w:afterAutospacing="0" w:line="276" w:lineRule="auto"/>
        <w:ind w:firstLine="708"/>
        <w:jc w:val="both"/>
        <w:rPr>
          <w:b/>
          <w:bCs/>
          <w:color w:val="000000" w:themeColor="text1"/>
        </w:rPr>
      </w:pPr>
      <w:r w:rsidRPr="006D186D">
        <w:rPr>
          <w:b/>
          <w:bCs/>
          <w:color w:val="000000" w:themeColor="text1"/>
        </w:rPr>
        <w:t xml:space="preserve">b) </w:t>
      </w:r>
      <w:r w:rsidR="005E63C3" w:rsidRPr="006D186D">
        <w:rPr>
          <w:b/>
          <w:bCs/>
          <w:color w:val="000000" w:themeColor="text1"/>
        </w:rPr>
        <w:t>Tez önerisi (MADDE 35)</w:t>
      </w:r>
    </w:p>
    <w:p w:rsidR="005E63C3" w:rsidRDefault="005E63C3" w:rsidP="008E1A7E">
      <w:pPr>
        <w:pStyle w:val="NormalWeb"/>
        <w:spacing w:before="0" w:beforeAutospacing="0" w:after="0" w:afterAutospacing="0" w:line="276" w:lineRule="auto"/>
        <w:jc w:val="both"/>
        <w:rPr>
          <w:color w:val="000000" w:themeColor="text1"/>
        </w:rPr>
      </w:pPr>
      <w:r w:rsidRPr="006D186D">
        <w:rPr>
          <w:color w:val="000000" w:themeColor="text1"/>
        </w:rPr>
        <w:t xml:space="preserve">Öğrencinin tez konusu ve tezin önerilecek başlığı, öğrencinin eğilimleri de göz önünde bulundurularak, danışmanı tarafından belirlenir. Öğrenci tarafından, danışmanı denetiminde hazırlanacak tez önerisi, ilgili anabilim dalı başkanlığınca değerlendirildikten sonra, öğrencinin yüksek lisans programına </w:t>
      </w:r>
      <w:r w:rsidR="006A0B12" w:rsidRPr="006D186D">
        <w:rPr>
          <w:color w:val="000000" w:themeColor="text1"/>
        </w:rPr>
        <w:t>başlamasından</w:t>
      </w:r>
      <w:r w:rsidRPr="006D186D">
        <w:rPr>
          <w:color w:val="000000" w:themeColor="text1"/>
        </w:rPr>
        <w:t xml:space="preserve"> itibaren en geç̧ ikinci yarıyılın sonuna kadar Enstitüye bildirilir ve ilgili </w:t>
      </w:r>
      <w:r w:rsidR="008E1A7E">
        <w:rPr>
          <w:color w:val="000000" w:themeColor="text1"/>
        </w:rPr>
        <w:t>Enstitü Yönetim Kurulu (</w:t>
      </w:r>
      <w:r w:rsidRPr="006D186D">
        <w:rPr>
          <w:color w:val="000000" w:themeColor="text1"/>
        </w:rPr>
        <w:t>EYK</w:t>
      </w:r>
      <w:r w:rsidR="008E1A7E">
        <w:rPr>
          <w:color w:val="000000" w:themeColor="text1"/>
        </w:rPr>
        <w:t>)</w:t>
      </w:r>
      <w:r w:rsidRPr="006D186D">
        <w:rPr>
          <w:color w:val="000000" w:themeColor="text1"/>
        </w:rPr>
        <w:t xml:space="preserve"> onayı ile kesinleşir. Tez konusu üzerinde daha sonra yapılması istenen değişiklikler, danışmanın önerisi, ilgili anabilim dalı başkanlığının uygun görüşü ve ilgili </w:t>
      </w:r>
      <w:proofErr w:type="spellStart"/>
      <w:r w:rsidRPr="006D186D">
        <w:rPr>
          <w:color w:val="000000" w:themeColor="text1"/>
        </w:rPr>
        <w:t>EYK’nın</w:t>
      </w:r>
      <w:proofErr w:type="spellEnd"/>
      <w:r w:rsidRPr="006D186D">
        <w:rPr>
          <w:color w:val="000000" w:themeColor="text1"/>
        </w:rPr>
        <w:t xml:space="preserve"> kararı ile yapılır. </w:t>
      </w:r>
    </w:p>
    <w:p w:rsidR="008E1A7E" w:rsidRDefault="008E1A7E" w:rsidP="008E1A7E">
      <w:pPr>
        <w:pStyle w:val="NormalWeb"/>
        <w:spacing w:before="0" w:beforeAutospacing="0" w:after="0" w:afterAutospacing="0" w:line="276" w:lineRule="auto"/>
        <w:jc w:val="both"/>
        <w:rPr>
          <w:b/>
          <w:bCs/>
          <w:color w:val="000000" w:themeColor="text1"/>
        </w:rPr>
      </w:pPr>
    </w:p>
    <w:p w:rsidR="00E367F7" w:rsidRDefault="00E367F7" w:rsidP="008E1A7E">
      <w:pPr>
        <w:pStyle w:val="NormalWeb"/>
        <w:spacing w:before="0" w:beforeAutospacing="0" w:after="0" w:afterAutospacing="0" w:line="276" w:lineRule="auto"/>
        <w:jc w:val="both"/>
        <w:rPr>
          <w:b/>
          <w:bCs/>
          <w:color w:val="000000" w:themeColor="text1"/>
        </w:rPr>
      </w:pPr>
    </w:p>
    <w:p w:rsidR="00E367F7" w:rsidRPr="006D186D" w:rsidRDefault="00E367F7" w:rsidP="008E1A7E">
      <w:pPr>
        <w:pStyle w:val="NormalWeb"/>
        <w:spacing w:before="0" w:beforeAutospacing="0" w:after="0" w:afterAutospacing="0" w:line="276" w:lineRule="auto"/>
        <w:jc w:val="both"/>
        <w:rPr>
          <w:b/>
          <w:bCs/>
          <w:color w:val="000000" w:themeColor="text1"/>
        </w:rPr>
      </w:pPr>
    </w:p>
    <w:p w:rsidR="005E63C3" w:rsidRPr="006D186D" w:rsidRDefault="006A0B12" w:rsidP="008E1A7E">
      <w:pPr>
        <w:pStyle w:val="NormalWeb"/>
        <w:spacing w:before="0" w:beforeAutospacing="0" w:after="0" w:afterAutospacing="0" w:line="276" w:lineRule="auto"/>
        <w:ind w:firstLine="708"/>
        <w:jc w:val="both"/>
        <w:rPr>
          <w:b/>
          <w:bCs/>
          <w:color w:val="000000" w:themeColor="text1"/>
        </w:rPr>
      </w:pPr>
      <w:r w:rsidRPr="006D186D">
        <w:rPr>
          <w:b/>
          <w:bCs/>
          <w:color w:val="000000" w:themeColor="text1"/>
        </w:rPr>
        <w:lastRenderedPageBreak/>
        <w:t xml:space="preserve">c) </w:t>
      </w:r>
      <w:r w:rsidR="005E63C3" w:rsidRPr="006D186D">
        <w:rPr>
          <w:b/>
          <w:bCs/>
          <w:color w:val="000000" w:themeColor="text1"/>
        </w:rPr>
        <w:t>Tez sınavı (MADDE 37)</w:t>
      </w:r>
    </w:p>
    <w:p w:rsidR="005E63C3" w:rsidRPr="006D186D" w:rsidRDefault="005E63C3" w:rsidP="008E1A7E">
      <w:pPr>
        <w:pStyle w:val="NormalWeb"/>
        <w:numPr>
          <w:ilvl w:val="0"/>
          <w:numId w:val="22"/>
        </w:numPr>
        <w:spacing w:before="0" w:beforeAutospacing="0" w:after="0" w:afterAutospacing="0" w:line="276" w:lineRule="auto"/>
        <w:ind w:left="284"/>
        <w:jc w:val="both"/>
        <w:rPr>
          <w:color w:val="000000" w:themeColor="text1"/>
        </w:rPr>
      </w:pPr>
      <w:r w:rsidRPr="006D186D">
        <w:rPr>
          <w:color w:val="000000" w:themeColor="text1"/>
        </w:rPr>
        <w:t xml:space="preserve">Öğrenci tezini, </w:t>
      </w:r>
      <w:r w:rsidR="008E1A7E" w:rsidRPr="006D186D">
        <w:rPr>
          <w:color w:val="000000" w:themeColor="text1"/>
        </w:rPr>
        <w:t>enstit</w:t>
      </w:r>
      <w:r w:rsidR="008E1A7E">
        <w:rPr>
          <w:color w:val="000000" w:themeColor="text1"/>
        </w:rPr>
        <w:t>ü</w:t>
      </w:r>
      <w:r w:rsidRPr="006D186D">
        <w:rPr>
          <w:color w:val="000000" w:themeColor="text1"/>
        </w:rPr>
        <w:t xml:space="preserve"> tez yazım kılavuzuna uygun biçimde yazmak ve yüksek lisans tez jürisi önünde sözlü olarak savunmak zorundadır. Tez, ciltlenmemiş̧ haliyle, jüri üyesi sayısı kadar çoğaltılarak, Üniversitece belirlenen usul ve esaslar çerçevesinde alınan İntihal Raporu ile birlikte, jüri üyelerine teslim edilir.</w:t>
      </w:r>
    </w:p>
    <w:p w:rsidR="005E63C3" w:rsidRPr="006D186D" w:rsidRDefault="005E63C3" w:rsidP="008E1A7E">
      <w:pPr>
        <w:pStyle w:val="NormalWeb"/>
        <w:numPr>
          <w:ilvl w:val="0"/>
          <w:numId w:val="22"/>
        </w:numPr>
        <w:spacing w:before="0" w:beforeAutospacing="0" w:after="0" w:afterAutospacing="0" w:line="276" w:lineRule="auto"/>
        <w:ind w:left="284"/>
        <w:jc w:val="both"/>
        <w:rPr>
          <w:color w:val="000000" w:themeColor="text1"/>
        </w:rPr>
      </w:pPr>
      <w:r w:rsidRPr="006D186D">
        <w:rPr>
          <w:color w:val="000000" w:themeColor="text1"/>
        </w:rPr>
        <w:t>Jüri üyeleri tezin kendilerine teslim edildiği tarihten itibaren en ge</w:t>
      </w:r>
      <w:r w:rsidR="006D186D" w:rsidRPr="006D186D">
        <w:rPr>
          <w:color w:val="000000" w:themeColor="text1"/>
        </w:rPr>
        <w:t xml:space="preserve">ç </w:t>
      </w:r>
      <w:r w:rsidRPr="006D186D">
        <w:rPr>
          <w:color w:val="000000" w:themeColor="text1"/>
        </w:rPr>
        <w:t xml:space="preserve">bir ay içinde, ilgili anabilim dalı başkanlığının çağrısı üzerine toplanarak öğrenciyi tez sınavına alır. Tez sınavı, yapılan çalışmanın sunulması ve bunu izleyen soru-cevap bölümünden oluşur. Tarihi önceden ilan edilen sınav dinleyicilere açık olarak yapılır ve en çok doksan dakika sürelidir. Bu toplantıya mazereti nedeniyle katılamayan asıl üye/üyeler yerine, ilgili anabilim dalı başkanlığınca yedek üye/üyeler davet edilir. Eksik üye ile jüri toplantıları yapılmaz. İlan edilen günde yapılamayan jüri toplantısı için durum bir tutanakla tespit edilir ve ilgili müdürlüğün görüşü de alınarak en geç̧ on beş̧ gün içinde ikinci bir toplantı günü̈ belirlenir. İkinci kez toplanamayan jüriler hakkında ilgili EYK kararına göre işlem yapılır. </w:t>
      </w:r>
    </w:p>
    <w:p w:rsidR="005E63C3" w:rsidRPr="006D186D" w:rsidRDefault="008E1A7E" w:rsidP="008E1A7E">
      <w:pPr>
        <w:pStyle w:val="NormalWeb"/>
        <w:numPr>
          <w:ilvl w:val="0"/>
          <w:numId w:val="22"/>
        </w:numPr>
        <w:spacing w:before="0" w:beforeAutospacing="0" w:after="0" w:afterAutospacing="0" w:line="276" w:lineRule="auto"/>
        <w:ind w:left="284"/>
        <w:jc w:val="both"/>
        <w:rPr>
          <w:color w:val="000000" w:themeColor="text1"/>
        </w:rPr>
      </w:pPr>
      <w:r>
        <w:rPr>
          <w:color w:val="000000" w:themeColor="text1"/>
        </w:rPr>
        <w:t xml:space="preserve">İlgili </w:t>
      </w:r>
      <w:proofErr w:type="spellStart"/>
      <w:r w:rsidR="005E63C3" w:rsidRPr="006D186D">
        <w:rPr>
          <w:color w:val="000000" w:themeColor="text1"/>
        </w:rPr>
        <w:t>Enstitu</w:t>
      </w:r>
      <w:proofErr w:type="spellEnd"/>
      <w:r w:rsidR="005E63C3" w:rsidRPr="006D186D">
        <w:rPr>
          <w:color w:val="000000" w:themeColor="text1"/>
        </w:rPr>
        <w:t xml:space="preserve">̈ Kurul Kararı kapsamında öğrencilerin tez savunma sınavına girebilmeleri için </w:t>
      </w:r>
      <w:r w:rsidR="005E63C3" w:rsidRPr="006D186D">
        <w:rPr>
          <w:b/>
          <w:bCs/>
          <w:color w:val="000000" w:themeColor="text1"/>
        </w:rPr>
        <w:t>ulusal veya uluslararası endekslerce taranan hakemli dergilerden birine en az bir makalenin</w:t>
      </w:r>
      <w:r w:rsidR="005E63C3" w:rsidRPr="006D186D">
        <w:rPr>
          <w:color w:val="000000" w:themeColor="text1"/>
        </w:rPr>
        <w:t xml:space="preserve"> veya </w:t>
      </w:r>
      <w:r w:rsidR="005E63C3" w:rsidRPr="006D186D">
        <w:rPr>
          <w:b/>
          <w:bCs/>
          <w:color w:val="000000" w:themeColor="text1"/>
        </w:rPr>
        <w:t>uluslararası bir kongre, konferans veya sempozyumda sunulmak üzere en az bir bildirinin gönderilmiş̧</w:t>
      </w:r>
      <w:r w:rsidR="005E63C3" w:rsidRPr="006D186D">
        <w:rPr>
          <w:color w:val="000000" w:themeColor="text1"/>
        </w:rPr>
        <w:t xml:space="preserve"> olması gerektiğinden gönderilme belgesi ve makale ya da bildirinin tam metninin Yayın Bilgi Formu (FRM-14) ile </w:t>
      </w:r>
      <w:r>
        <w:rPr>
          <w:color w:val="000000" w:themeColor="text1"/>
        </w:rPr>
        <w:t>enstitüye</w:t>
      </w:r>
      <w:r w:rsidR="005E63C3" w:rsidRPr="006D186D">
        <w:rPr>
          <w:color w:val="000000" w:themeColor="text1"/>
        </w:rPr>
        <w:t xml:space="preserve"> tez savunma tutanağı ile birlikte gönderilir.</w:t>
      </w:r>
    </w:p>
    <w:p w:rsidR="005E63C3" w:rsidRDefault="005E63C3" w:rsidP="008E1A7E">
      <w:pPr>
        <w:pStyle w:val="NormalWeb"/>
        <w:numPr>
          <w:ilvl w:val="0"/>
          <w:numId w:val="22"/>
        </w:numPr>
        <w:spacing w:before="0" w:beforeAutospacing="0" w:after="0" w:afterAutospacing="0" w:line="276" w:lineRule="auto"/>
        <w:ind w:left="284"/>
        <w:jc w:val="both"/>
        <w:rPr>
          <w:color w:val="000000" w:themeColor="text1"/>
        </w:rPr>
      </w:pPr>
      <w:r w:rsidRPr="006D186D">
        <w:rPr>
          <w:color w:val="000000" w:themeColor="text1"/>
        </w:rPr>
        <w:t xml:space="preserve">Azami süresinin sonunda olup tezi için düzeltme kararı verilen öğrenci </w:t>
      </w:r>
      <w:r w:rsidRPr="006D186D">
        <w:rPr>
          <w:b/>
          <w:bCs/>
          <w:color w:val="000000" w:themeColor="text1"/>
        </w:rPr>
        <w:t>en çok üç ay içinde</w:t>
      </w:r>
      <w:r w:rsidRPr="006D186D">
        <w:rPr>
          <w:color w:val="000000" w:themeColor="text1"/>
        </w:rPr>
        <w:t xml:space="preserve">, gerekli düzeltmeleri yaparak tezini aynı jüri önünde yeniden savunur. Verilen bu düzeltme süresi azami süreye dahil edilmez. Bu savunma sonunda da başarışız bulunarak tezi kabul edilmeyen öğrencinin Üniversite ile ilişiği kesilir. Üç aylık süre içinde tez sınavına girmeyen öğrencinin tezi reddedilmiş sayılır. Tezi başarısız bulunarak reddedilen öğrencinin Üniversite ile ilişiği kesilir. </w:t>
      </w:r>
    </w:p>
    <w:p w:rsidR="008E1A7E" w:rsidRDefault="008E1A7E" w:rsidP="008E1A7E">
      <w:pPr>
        <w:pStyle w:val="NormalWeb"/>
        <w:spacing w:before="0" w:beforeAutospacing="0" w:after="0" w:afterAutospacing="0" w:line="276" w:lineRule="auto"/>
        <w:jc w:val="both"/>
        <w:rPr>
          <w:color w:val="000000" w:themeColor="text1"/>
        </w:rPr>
      </w:pPr>
    </w:p>
    <w:p w:rsidR="008E1A7E" w:rsidRDefault="008E1A7E" w:rsidP="008E1A7E">
      <w:pPr>
        <w:pStyle w:val="NormalWeb"/>
        <w:spacing w:before="0" w:beforeAutospacing="0" w:after="0" w:afterAutospacing="0" w:line="276" w:lineRule="auto"/>
        <w:ind w:firstLine="708"/>
        <w:jc w:val="both"/>
        <w:rPr>
          <w:b/>
          <w:bCs/>
          <w:color w:val="000000" w:themeColor="text1"/>
          <w:u w:val="single"/>
        </w:rPr>
      </w:pPr>
    </w:p>
    <w:p w:rsidR="005E63C3" w:rsidRDefault="005E63C3" w:rsidP="008E1A7E">
      <w:pPr>
        <w:pStyle w:val="NormalWeb"/>
        <w:spacing w:before="0" w:beforeAutospacing="0" w:after="0" w:afterAutospacing="0" w:line="276" w:lineRule="auto"/>
        <w:ind w:firstLine="708"/>
        <w:jc w:val="both"/>
        <w:rPr>
          <w:b/>
          <w:bCs/>
          <w:color w:val="000000" w:themeColor="text1"/>
          <w:u w:val="single"/>
        </w:rPr>
      </w:pPr>
      <w:r w:rsidRPr="006D186D">
        <w:rPr>
          <w:b/>
          <w:bCs/>
          <w:color w:val="000000" w:themeColor="text1"/>
          <w:u w:val="single"/>
        </w:rPr>
        <w:t>Tezsiz Yüksek Lisans Programı</w:t>
      </w:r>
    </w:p>
    <w:p w:rsidR="008E1A7E" w:rsidRPr="006D186D" w:rsidRDefault="008E1A7E" w:rsidP="008E1A7E">
      <w:pPr>
        <w:pStyle w:val="NormalWeb"/>
        <w:spacing w:before="0" w:beforeAutospacing="0" w:after="0" w:afterAutospacing="0" w:line="276" w:lineRule="auto"/>
        <w:ind w:firstLine="708"/>
        <w:jc w:val="both"/>
        <w:rPr>
          <w:b/>
          <w:bCs/>
          <w:color w:val="000000" w:themeColor="text1"/>
          <w:u w:val="single"/>
        </w:rPr>
      </w:pPr>
    </w:p>
    <w:p w:rsidR="006D186D" w:rsidRDefault="005E63C3" w:rsidP="008E1A7E">
      <w:pPr>
        <w:pStyle w:val="NormalWeb"/>
        <w:spacing w:before="0" w:beforeAutospacing="0" w:after="0" w:afterAutospacing="0" w:line="276" w:lineRule="auto"/>
        <w:jc w:val="both"/>
        <w:rPr>
          <w:color w:val="000000" w:themeColor="text1"/>
          <w:shd w:val="clear" w:color="auto" w:fill="FFFFFF"/>
        </w:rPr>
      </w:pPr>
      <w:r w:rsidRPr="006D186D">
        <w:rPr>
          <w:b/>
          <w:bCs/>
          <w:color w:val="000000" w:themeColor="text1"/>
        </w:rPr>
        <w:t xml:space="preserve">Kapsam: </w:t>
      </w:r>
      <w:r w:rsidRPr="006D186D">
        <w:rPr>
          <w:color w:val="000000" w:themeColor="text1"/>
        </w:rPr>
        <w:t>Tezsiz yüksek lisans Ders ve Dönem Projesi’nden oluşur. Toplam 120 AKTS (en az) olmak üzere 10 (en az) ders alınır.</w:t>
      </w:r>
      <w:r w:rsidR="006D186D" w:rsidRPr="006D186D">
        <w:rPr>
          <w:color w:val="000000" w:themeColor="text1"/>
        </w:rPr>
        <w:t xml:space="preserve"> Programın normal süresi</w:t>
      </w:r>
      <w:r w:rsidR="006D186D" w:rsidRPr="006D186D">
        <w:rPr>
          <w:color w:val="000000" w:themeColor="text1"/>
        </w:rPr>
        <w:t xml:space="preserve"> yarıyıl için kayıt yaptırıp yaptırmadığına bakılmaksızın </w:t>
      </w:r>
      <w:r w:rsidR="006D186D" w:rsidRPr="006D186D">
        <w:rPr>
          <w:b/>
          <w:bCs/>
          <w:color w:val="000000" w:themeColor="text1"/>
        </w:rPr>
        <w:t>üç yarıyıldır</w:t>
      </w:r>
      <w:r w:rsidR="006D186D" w:rsidRPr="006D186D">
        <w:rPr>
          <w:color w:val="000000" w:themeColor="text1"/>
        </w:rPr>
        <w:t xml:space="preserve">. </w:t>
      </w:r>
      <w:r w:rsidR="006D186D" w:rsidRPr="006D186D">
        <w:rPr>
          <w:color w:val="000000" w:themeColor="text1"/>
        </w:rPr>
        <w:t xml:space="preserve"> </w:t>
      </w:r>
      <w:r w:rsidR="006D186D" w:rsidRPr="006D186D">
        <w:rPr>
          <w:color w:val="000000" w:themeColor="text1"/>
          <w:shd w:val="clear" w:color="auto" w:fill="FFFFFF"/>
        </w:rPr>
        <w:t>Öğrencinin aldığı tüm derslerden en az Y, C ya da bunun üzerinde not alması ve genel not ortalamasının 4,00 üzerinden en az 2,</w:t>
      </w:r>
      <w:r w:rsidR="006D186D" w:rsidRPr="006D186D">
        <w:rPr>
          <w:color w:val="000000" w:themeColor="text1"/>
          <w:shd w:val="clear" w:color="auto" w:fill="FFFFFF"/>
        </w:rPr>
        <w:t>5</w:t>
      </w:r>
      <w:r w:rsidR="006D186D" w:rsidRPr="006D186D">
        <w:rPr>
          <w:color w:val="000000" w:themeColor="text1"/>
          <w:shd w:val="clear" w:color="auto" w:fill="FFFFFF"/>
        </w:rPr>
        <w:t>0 olması gerekmektedir.</w:t>
      </w:r>
    </w:p>
    <w:p w:rsidR="008E1A7E" w:rsidRPr="006D186D" w:rsidRDefault="008E1A7E" w:rsidP="008E1A7E">
      <w:pPr>
        <w:pStyle w:val="NormalWeb"/>
        <w:spacing w:before="0" w:beforeAutospacing="0" w:after="0" w:afterAutospacing="0" w:line="276" w:lineRule="auto"/>
        <w:jc w:val="both"/>
        <w:rPr>
          <w:color w:val="000000" w:themeColor="text1"/>
        </w:rPr>
      </w:pPr>
    </w:p>
    <w:p w:rsidR="005E63C3" w:rsidRDefault="005E63C3" w:rsidP="008E1A7E">
      <w:pPr>
        <w:pStyle w:val="NormalWeb"/>
        <w:spacing w:before="0" w:beforeAutospacing="0" w:after="0" w:afterAutospacing="0" w:line="276" w:lineRule="auto"/>
        <w:jc w:val="both"/>
        <w:rPr>
          <w:color w:val="000000" w:themeColor="text1"/>
        </w:rPr>
      </w:pPr>
      <w:r w:rsidRPr="006D186D">
        <w:rPr>
          <w:b/>
          <w:bCs/>
          <w:color w:val="000000" w:themeColor="text1"/>
        </w:rPr>
        <w:t xml:space="preserve">Önceki Öğrenmenin Tanınması: </w:t>
      </w:r>
      <w:r w:rsidR="006D186D" w:rsidRPr="006D186D">
        <w:rPr>
          <w:color w:val="000000" w:themeColor="text1"/>
        </w:rPr>
        <w:t>Öğrenciler, daha önce öğrenim gördükleri yurt içi veya yurt dışındaki diğer Yükseköğretim Üniversitesi'ne ait mezun olmadığı programın derslerini kesin kayıt yaptırdıktan itibaren ilk hafta içinde başvurdukları takdirde kredi ve not transfer talepleri ilgili öğretim birimi yönetim kurulu tarafından değerlendirilerek bütün öğrenimini kapsayacak şekilde ve bir defaya mahsus olmak üzere karara bağlanır.</w:t>
      </w:r>
    </w:p>
    <w:p w:rsidR="008E1A7E" w:rsidRPr="006D186D" w:rsidRDefault="008E1A7E" w:rsidP="008E1A7E">
      <w:pPr>
        <w:pStyle w:val="NormalWeb"/>
        <w:spacing w:before="0" w:beforeAutospacing="0" w:after="0" w:afterAutospacing="0" w:line="276" w:lineRule="auto"/>
        <w:jc w:val="both"/>
        <w:rPr>
          <w:color w:val="000000" w:themeColor="text1"/>
        </w:rPr>
      </w:pPr>
    </w:p>
    <w:p w:rsidR="00B36276" w:rsidRDefault="005E63C3" w:rsidP="008E1A7E">
      <w:pPr>
        <w:spacing w:after="0" w:line="276" w:lineRule="auto"/>
        <w:jc w:val="both"/>
        <w:rPr>
          <w:rFonts w:ascii="Times New Roman" w:hAnsi="Times New Roman" w:cs="Times New Roman"/>
          <w:color w:val="000000" w:themeColor="text1"/>
          <w:sz w:val="24"/>
          <w:szCs w:val="24"/>
        </w:rPr>
      </w:pPr>
      <w:r w:rsidRPr="006D186D">
        <w:rPr>
          <w:rFonts w:ascii="Times New Roman" w:hAnsi="Times New Roman" w:cs="Times New Roman"/>
          <w:b/>
          <w:bCs/>
          <w:color w:val="000000" w:themeColor="text1"/>
          <w:sz w:val="24"/>
          <w:szCs w:val="24"/>
        </w:rPr>
        <w:t xml:space="preserve">Kimler müracaat edebilir: </w:t>
      </w:r>
      <w:r w:rsidR="00B36276" w:rsidRPr="006D186D">
        <w:rPr>
          <w:rFonts w:ascii="Times New Roman" w:hAnsi="Times New Roman" w:cs="Times New Roman"/>
          <w:color w:val="000000" w:themeColor="text1"/>
          <w:sz w:val="24"/>
          <w:szCs w:val="24"/>
        </w:rPr>
        <w:t>Programın hangi branşlardan öğrenci alacağı her yarıyıl başında ilan edilen duyurularda belirtilmektedir.</w:t>
      </w:r>
    </w:p>
    <w:p w:rsidR="008E1A7E" w:rsidRDefault="008E1A7E" w:rsidP="008E1A7E">
      <w:pPr>
        <w:spacing w:after="0" w:line="276" w:lineRule="auto"/>
        <w:jc w:val="both"/>
        <w:rPr>
          <w:rFonts w:ascii="Times New Roman" w:hAnsi="Times New Roman" w:cs="Times New Roman"/>
          <w:color w:val="000000" w:themeColor="text1"/>
          <w:sz w:val="24"/>
          <w:szCs w:val="24"/>
        </w:rPr>
      </w:pPr>
    </w:p>
    <w:p w:rsidR="00E367F7" w:rsidRDefault="00E367F7" w:rsidP="008E1A7E">
      <w:pPr>
        <w:spacing w:after="0" w:line="276" w:lineRule="auto"/>
        <w:jc w:val="both"/>
        <w:rPr>
          <w:rFonts w:ascii="Times New Roman" w:hAnsi="Times New Roman" w:cs="Times New Roman"/>
          <w:color w:val="000000" w:themeColor="text1"/>
          <w:sz w:val="24"/>
          <w:szCs w:val="24"/>
        </w:rPr>
      </w:pPr>
    </w:p>
    <w:p w:rsidR="00E367F7" w:rsidRPr="006D186D" w:rsidRDefault="00E367F7" w:rsidP="008E1A7E">
      <w:pPr>
        <w:spacing w:after="0" w:line="276" w:lineRule="auto"/>
        <w:jc w:val="both"/>
        <w:rPr>
          <w:rFonts w:ascii="Times New Roman" w:hAnsi="Times New Roman" w:cs="Times New Roman"/>
          <w:color w:val="000000" w:themeColor="text1"/>
          <w:sz w:val="24"/>
          <w:szCs w:val="24"/>
        </w:rPr>
      </w:pPr>
    </w:p>
    <w:p w:rsidR="005E63C3" w:rsidRDefault="006D186D" w:rsidP="008E1A7E">
      <w:pPr>
        <w:pStyle w:val="NormalWeb"/>
        <w:spacing w:before="0" w:beforeAutospacing="0" w:after="0" w:afterAutospacing="0" w:line="276" w:lineRule="auto"/>
        <w:jc w:val="both"/>
        <w:rPr>
          <w:b/>
          <w:bCs/>
          <w:color w:val="000000" w:themeColor="text1"/>
        </w:rPr>
      </w:pPr>
      <w:r w:rsidRPr="006D186D">
        <w:rPr>
          <w:b/>
          <w:bCs/>
          <w:color w:val="000000" w:themeColor="text1"/>
        </w:rPr>
        <w:lastRenderedPageBreak/>
        <w:t xml:space="preserve">a) </w:t>
      </w:r>
      <w:r w:rsidR="005E63C3" w:rsidRPr="006D186D">
        <w:rPr>
          <w:b/>
          <w:bCs/>
          <w:color w:val="000000" w:themeColor="text1"/>
        </w:rPr>
        <w:t>Dönem Projesi</w:t>
      </w:r>
    </w:p>
    <w:p w:rsidR="008E1A7E" w:rsidRPr="006D186D" w:rsidRDefault="008E1A7E" w:rsidP="008E1A7E">
      <w:pPr>
        <w:pStyle w:val="NormalWeb"/>
        <w:spacing w:before="0" w:beforeAutospacing="0" w:after="0" w:afterAutospacing="0" w:line="276" w:lineRule="auto"/>
        <w:jc w:val="both"/>
        <w:rPr>
          <w:b/>
          <w:bCs/>
          <w:color w:val="000000" w:themeColor="text1"/>
        </w:rPr>
      </w:pPr>
    </w:p>
    <w:p w:rsidR="005E63C3" w:rsidRPr="006D186D" w:rsidRDefault="005E63C3" w:rsidP="008E1A7E">
      <w:pPr>
        <w:pStyle w:val="NormalWeb"/>
        <w:spacing w:before="0" w:beforeAutospacing="0" w:after="0" w:afterAutospacing="0" w:line="276" w:lineRule="auto"/>
        <w:jc w:val="both"/>
        <w:rPr>
          <w:b/>
          <w:bCs/>
          <w:color w:val="000000" w:themeColor="text1"/>
        </w:rPr>
      </w:pPr>
      <w:r w:rsidRPr="006D186D">
        <w:rPr>
          <w:color w:val="000000" w:themeColor="text1"/>
        </w:rPr>
        <w:t>Dönem projesi tezsiz yüksek lisans öğrencilerinin yaptığı bir dönem süreli, belli bir mühendislik problemini esas alarak o konuda derinlemesine bilgi birikimini kapsayacak sayısal veya deneysel bir çalışmadır.</w:t>
      </w:r>
    </w:p>
    <w:p w:rsidR="005E63C3" w:rsidRPr="006D186D" w:rsidRDefault="005E63C3" w:rsidP="008E1A7E">
      <w:pPr>
        <w:pStyle w:val="NormalWeb"/>
        <w:numPr>
          <w:ilvl w:val="0"/>
          <w:numId w:val="24"/>
        </w:numPr>
        <w:spacing w:before="0" w:beforeAutospacing="0" w:after="0" w:afterAutospacing="0" w:line="276" w:lineRule="auto"/>
        <w:ind w:left="1276"/>
        <w:jc w:val="both"/>
        <w:rPr>
          <w:b/>
          <w:bCs/>
          <w:color w:val="000000" w:themeColor="text1"/>
        </w:rPr>
      </w:pPr>
      <w:r w:rsidRPr="006D186D">
        <w:rPr>
          <w:color w:val="000000" w:themeColor="text1"/>
        </w:rPr>
        <w:t>Ders döneminin son yarıyılında dönem projesine kayıt yapılır.</w:t>
      </w:r>
    </w:p>
    <w:p w:rsidR="005E63C3" w:rsidRPr="006D186D" w:rsidRDefault="005E63C3" w:rsidP="008E1A7E">
      <w:pPr>
        <w:pStyle w:val="NormalWeb"/>
        <w:numPr>
          <w:ilvl w:val="0"/>
          <w:numId w:val="24"/>
        </w:numPr>
        <w:spacing w:before="0" w:beforeAutospacing="0" w:after="0" w:afterAutospacing="0" w:line="276" w:lineRule="auto"/>
        <w:ind w:left="1276"/>
        <w:jc w:val="both"/>
        <w:rPr>
          <w:b/>
          <w:bCs/>
          <w:color w:val="000000" w:themeColor="text1"/>
        </w:rPr>
      </w:pPr>
      <w:r w:rsidRPr="006D186D">
        <w:rPr>
          <w:color w:val="000000" w:themeColor="text1"/>
        </w:rPr>
        <w:t>Dönem projesi savunma sınavı dönemin final sınavı programı içerisinde yapılır.</w:t>
      </w:r>
    </w:p>
    <w:p w:rsidR="005E63C3" w:rsidRPr="006D186D" w:rsidRDefault="005E63C3" w:rsidP="008E1A7E">
      <w:pPr>
        <w:pStyle w:val="NormalWeb"/>
        <w:numPr>
          <w:ilvl w:val="0"/>
          <w:numId w:val="24"/>
        </w:numPr>
        <w:spacing w:before="0" w:beforeAutospacing="0" w:after="0" w:afterAutospacing="0" w:line="276" w:lineRule="auto"/>
        <w:ind w:left="1276"/>
        <w:jc w:val="both"/>
        <w:rPr>
          <w:b/>
          <w:bCs/>
          <w:color w:val="000000" w:themeColor="text1"/>
        </w:rPr>
      </w:pPr>
      <w:r w:rsidRPr="006D186D">
        <w:rPr>
          <w:color w:val="000000" w:themeColor="text1"/>
        </w:rPr>
        <w:t>Dönem Projesi Raporu, savunma sınavı tarihinden en az 7 gün (bir hafta) öncesinden, Ana Bilim Dalı Başkanlığına dört kopya olarak sunulur,</w:t>
      </w:r>
    </w:p>
    <w:p w:rsidR="005E63C3" w:rsidRPr="006D186D" w:rsidRDefault="006D186D" w:rsidP="008E1A7E">
      <w:pPr>
        <w:pStyle w:val="NormalWeb"/>
        <w:numPr>
          <w:ilvl w:val="0"/>
          <w:numId w:val="24"/>
        </w:numPr>
        <w:spacing w:before="0" w:beforeAutospacing="0" w:after="0" w:afterAutospacing="0" w:line="276" w:lineRule="auto"/>
        <w:ind w:left="1276"/>
        <w:jc w:val="both"/>
        <w:rPr>
          <w:b/>
          <w:bCs/>
          <w:color w:val="000000" w:themeColor="text1"/>
        </w:rPr>
      </w:pPr>
      <w:r w:rsidRPr="006D186D">
        <w:rPr>
          <w:color w:val="000000" w:themeColor="text1"/>
        </w:rPr>
        <w:t>Üç</w:t>
      </w:r>
      <w:r w:rsidR="005E63C3" w:rsidRPr="006D186D">
        <w:rPr>
          <w:color w:val="000000" w:themeColor="text1"/>
        </w:rPr>
        <w:t xml:space="preserve"> asil ve bir yedek olmak üzere dört kişilik sınav jürisi oluşturulur.</w:t>
      </w:r>
    </w:p>
    <w:p w:rsidR="005E63C3" w:rsidRPr="008E1A7E" w:rsidRDefault="005E63C3" w:rsidP="008E1A7E">
      <w:pPr>
        <w:pStyle w:val="NormalWeb"/>
        <w:numPr>
          <w:ilvl w:val="0"/>
          <w:numId w:val="24"/>
        </w:numPr>
        <w:spacing w:before="0" w:beforeAutospacing="0" w:after="0" w:afterAutospacing="0" w:line="276" w:lineRule="auto"/>
        <w:ind w:left="1276"/>
        <w:jc w:val="both"/>
        <w:rPr>
          <w:b/>
          <w:bCs/>
          <w:color w:val="000000" w:themeColor="text1"/>
        </w:rPr>
      </w:pPr>
      <w:r w:rsidRPr="006D186D">
        <w:rPr>
          <w:color w:val="000000" w:themeColor="text1"/>
        </w:rPr>
        <w:t>Proje savunması sözlü sunum olarak gerçekleştirilir.</w:t>
      </w:r>
    </w:p>
    <w:p w:rsidR="005E63C3" w:rsidRPr="006D186D" w:rsidRDefault="005E63C3" w:rsidP="008E1A7E">
      <w:pPr>
        <w:pStyle w:val="NormalWeb"/>
        <w:numPr>
          <w:ilvl w:val="0"/>
          <w:numId w:val="24"/>
        </w:numPr>
        <w:spacing w:before="0" w:beforeAutospacing="0" w:after="0" w:afterAutospacing="0" w:line="276" w:lineRule="auto"/>
        <w:ind w:left="1276"/>
        <w:jc w:val="both"/>
        <w:rPr>
          <w:b/>
          <w:bCs/>
          <w:color w:val="000000" w:themeColor="text1"/>
        </w:rPr>
      </w:pPr>
      <w:r w:rsidRPr="006D186D">
        <w:rPr>
          <w:color w:val="000000" w:themeColor="text1"/>
        </w:rPr>
        <w:t>Proje sunumunda:</w:t>
      </w:r>
    </w:p>
    <w:p w:rsidR="005E63C3" w:rsidRPr="006D186D" w:rsidRDefault="005E63C3" w:rsidP="008E1A7E">
      <w:pPr>
        <w:pStyle w:val="NormalWeb"/>
        <w:numPr>
          <w:ilvl w:val="1"/>
          <w:numId w:val="28"/>
        </w:numPr>
        <w:spacing w:before="0" w:beforeAutospacing="0" w:after="0" w:afterAutospacing="0" w:line="276" w:lineRule="auto"/>
        <w:ind w:left="1701"/>
        <w:jc w:val="both"/>
        <w:rPr>
          <w:b/>
          <w:bCs/>
          <w:color w:val="000000" w:themeColor="text1"/>
        </w:rPr>
      </w:pPr>
      <w:r w:rsidRPr="006D186D">
        <w:rPr>
          <w:color w:val="000000" w:themeColor="text1"/>
        </w:rPr>
        <w:t>Bitirmiş olduğu projenin literatür taramasını mukayeseli sunar,</w:t>
      </w:r>
    </w:p>
    <w:p w:rsidR="005E63C3" w:rsidRPr="006D186D" w:rsidRDefault="005E63C3" w:rsidP="008E1A7E">
      <w:pPr>
        <w:pStyle w:val="NormalWeb"/>
        <w:numPr>
          <w:ilvl w:val="1"/>
          <w:numId w:val="28"/>
        </w:numPr>
        <w:spacing w:before="0" w:beforeAutospacing="0" w:after="0" w:afterAutospacing="0" w:line="276" w:lineRule="auto"/>
        <w:ind w:left="1701"/>
        <w:jc w:val="both"/>
        <w:rPr>
          <w:b/>
          <w:bCs/>
          <w:color w:val="000000" w:themeColor="text1"/>
        </w:rPr>
      </w:pPr>
      <w:r w:rsidRPr="006D186D">
        <w:rPr>
          <w:color w:val="000000" w:themeColor="text1"/>
        </w:rPr>
        <w:t>Çalışmasının gerekçelerini ve varsa özgün katkısını anlatır,</w:t>
      </w:r>
    </w:p>
    <w:p w:rsidR="005E63C3" w:rsidRPr="006D186D" w:rsidRDefault="005E63C3" w:rsidP="008E1A7E">
      <w:pPr>
        <w:pStyle w:val="NormalWeb"/>
        <w:numPr>
          <w:ilvl w:val="1"/>
          <w:numId w:val="28"/>
        </w:numPr>
        <w:spacing w:before="0" w:beforeAutospacing="0" w:after="0" w:afterAutospacing="0" w:line="276" w:lineRule="auto"/>
        <w:ind w:left="1701"/>
        <w:jc w:val="both"/>
        <w:rPr>
          <w:b/>
          <w:bCs/>
          <w:color w:val="000000" w:themeColor="text1"/>
        </w:rPr>
      </w:pPr>
      <w:r w:rsidRPr="006D186D">
        <w:rPr>
          <w:color w:val="000000" w:themeColor="text1"/>
        </w:rPr>
        <w:t>Metodoloji, amaç ve bulgularını belirtir,</w:t>
      </w:r>
    </w:p>
    <w:p w:rsidR="005E63C3" w:rsidRPr="006D186D" w:rsidRDefault="005E63C3" w:rsidP="008E1A7E">
      <w:pPr>
        <w:pStyle w:val="NormalWeb"/>
        <w:numPr>
          <w:ilvl w:val="1"/>
          <w:numId w:val="28"/>
        </w:numPr>
        <w:spacing w:before="0" w:beforeAutospacing="0" w:after="0" w:afterAutospacing="0" w:line="276" w:lineRule="auto"/>
        <w:ind w:left="1701"/>
        <w:jc w:val="both"/>
        <w:rPr>
          <w:b/>
          <w:bCs/>
          <w:color w:val="000000" w:themeColor="text1"/>
        </w:rPr>
      </w:pPr>
      <w:r w:rsidRPr="006D186D">
        <w:rPr>
          <w:color w:val="000000" w:themeColor="text1"/>
        </w:rPr>
        <w:t>İleriye dönük önerilerini, sonuç ve tartışmalarını yapar,</w:t>
      </w:r>
    </w:p>
    <w:p w:rsidR="005E63C3" w:rsidRPr="006D186D" w:rsidRDefault="005E63C3" w:rsidP="008E1A7E">
      <w:pPr>
        <w:pStyle w:val="NormalWeb"/>
        <w:numPr>
          <w:ilvl w:val="1"/>
          <w:numId w:val="28"/>
        </w:numPr>
        <w:spacing w:before="0" w:beforeAutospacing="0" w:after="0" w:afterAutospacing="0" w:line="276" w:lineRule="auto"/>
        <w:ind w:left="1701"/>
        <w:jc w:val="both"/>
        <w:rPr>
          <w:b/>
          <w:bCs/>
          <w:color w:val="000000" w:themeColor="text1"/>
        </w:rPr>
      </w:pPr>
      <w:r w:rsidRPr="006D186D">
        <w:rPr>
          <w:color w:val="000000" w:themeColor="text1"/>
        </w:rPr>
        <w:t>Sunu sonunda sözlü sorulara cevap verir.</w:t>
      </w:r>
    </w:p>
    <w:p w:rsidR="005E63C3" w:rsidRPr="006D186D" w:rsidRDefault="005E63C3" w:rsidP="008E1A7E">
      <w:pPr>
        <w:pStyle w:val="NormalWeb"/>
        <w:numPr>
          <w:ilvl w:val="0"/>
          <w:numId w:val="25"/>
        </w:numPr>
        <w:spacing w:before="0" w:beforeAutospacing="0" w:after="0" w:afterAutospacing="0" w:line="276" w:lineRule="auto"/>
        <w:ind w:left="1276"/>
        <w:jc w:val="both"/>
        <w:rPr>
          <w:b/>
          <w:bCs/>
          <w:color w:val="000000" w:themeColor="text1"/>
        </w:rPr>
      </w:pPr>
      <w:r w:rsidRPr="006D186D">
        <w:rPr>
          <w:color w:val="000000" w:themeColor="text1"/>
        </w:rPr>
        <w:t>Değerlendirme oy çokluğu ile başarılı/başarısız olarak sonuçlandırılır.</w:t>
      </w:r>
    </w:p>
    <w:p w:rsidR="005E63C3" w:rsidRPr="008E1A7E" w:rsidRDefault="005E63C3" w:rsidP="008E1A7E">
      <w:pPr>
        <w:pStyle w:val="NormalWeb"/>
        <w:numPr>
          <w:ilvl w:val="0"/>
          <w:numId w:val="25"/>
        </w:numPr>
        <w:spacing w:before="0" w:beforeAutospacing="0" w:after="0" w:afterAutospacing="0" w:line="276" w:lineRule="auto"/>
        <w:ind w:left="1276"/>
        <w:jc w:val="both"/>
        <w:rPr>
          <w:b/>
          <w:bCs/>
          <w:color w:val="000000" w:themeColor="text1"/>
        </w:rPr>
      </w:pPr>
      <w:r w:rsidRPr="006D186D">
        <w:rPr>
          <w:color w:val="000000" w:themeColor="text1"/>
        </w:rPr>
        <w:t xml:space="preserve">Düzeltme gerekiyorsa aday 7 gün içerisinde gerekli düzeltmeleri yaparak Danışmanın onayını alır ve formatına uygun ve ciltli olarak dönem projesi raporunu </w:t>
      </w:r>
      <w:r w:rsidR="006D186D" w:rsidRPr="006D186D">
        <w:rPr>
          <w:color w:val="000000" w:themeColor="text1"/>
        </w:rPr>
        <w:t>anabilim dalına</w:t>
      </w:r>
      <w:r w:rsidRPr="006D186D">
        <w:rPr>
          <w:color w:val="000000" w:themeColor="text1"/>
        </w:rPr>
        <w:t xml:space="preserve"> teslim eder.</w:t>
      </w:r>
    </w:p>
    <w:p w:rsidR="008E1A7E" w:rsidRDefault="008E1A7E" w:rsidP="008E1A7E">
      <w:pPr>
        <w:pStyle w:val="NormalWeb"/>
        <w:spacing w:before="0" w:beforeAutospacing="0" w:after="0" w:afterAutospacing="0" w:line="276" w:lineRule="auto"/>
        <w:jc w:val="both"/>
        <w:rPr>
          <w:color w:val="000000" w:themeColor="text1"/>
        </w:rPr>
      </w:pPr>
    </w:p>
    <w:p w:rsidR="008E1A7E" w:rsidRPr="006D186D" w:rsidRDefault="008E1A7E" w:rsidP="008E1A7E">
      <w:pPr>
        <w:pStyle w:val="NormalWeb"/>
        <w:spacing w:before="0" w:beforeAutospacing="0" w:after="0" w:afterAutospacing="0" w:line="276" w:lineRule="auto"/>
        <w:jc w:val="both"/>
        <w:rPr>
          <w:b/>
          <w:bCs/>
          <w:color w:val="000000" w:themeColor="text1"/>
        </w:rPr>
      </w:pPr>
    </w:p>
    <w:p w:rsidR="00B36276" w:rsidRDefault="005E63C3" w:rsidP="008E1A7E">
      <w:pPr>
        <w:pStyle w:val="NormalWeb"/>
        <w:spacing w:before="0" w:beforeAutospacing="0" w:after="0" w:afterAutospacing="0" w:line="276" w:lineRule="auto"/>
        <w:ind w:firstLine="708"/>
        <w:jc w:val="both"/>
        <w:rPr>
          <w:b/>
          <w:bCs/>
          <w:color w:val="000000" w:themeColor="text1"/>
          <w:u w:val="single"/>
        </w:rPr>
      </w:pPr>
      <w:r w:rsidRPr="006D186D">
        <w:rPr>
          <w:b/>
          <w:bCs/>
          <w:color w:val="000000" w:themeColor="text1"/>
          <w:u w:val="single"/>
        </w:rPr>
        <w:t>Bilişim Sistemleri Tezsiz Yüksek Lisans – Uzaktan Öğretim</w:t>
      </w:r>
    </w:p>
    <w:p w:rsidR="008E1A7E" w:rsidRPr="006D186D" w:rsidRDefault="008E1A7E" w:rsidP="008E1A7E">
      <w:pPr>
        <w:pStyle w:val="NormalWeb"/>
        <w:spacing w:before="0" w:beforeAutospacing="0" w:after="0" w:afterAutospacing="0" w:line="276" w:lineRule="auto"/>
        <w:ind w:firstLine="708"/>
        <w:jc w:val="both"/>
        <w:rPr>
          <w:b/>
          <w:bCs/>
          <w:color w:val="000000" w:themeColor="text1"/>
          <w:u w:val="single"/>
        </w:rPr>
      </w:pPr>
    </w:p>
    <w:p w:rsidR="006D186D" w:rsidRDefault="005E63C3" w:rsidP="008E1A7E">
      <w:pPr>
        <w:pStyle w:val="NormalWeb"/>
        <w:spacing w:before="0" w:beforeAutospacing="0" w:after="0" w:afterAutospacing="0" w:line="276" w:lineRule="auto"/>
        <w:jc w:val="both"/>
        <w:rPr>
          <w:color w:val="000000" w:themeColor="text1"/>
          <w:shd w:val="clear" w:color="auto" w:fill="FFFFFF"/>
        </w:rPr>
      </w:pPr>
      <w:r w:rsidRPr="006D186D">
        <w:rPr>
          <w:b/>
          <w:bCs/>
          <w:color w:val="000000" w:themeColor="text1"/>
        </w:rPr>
        <w:t xml:space="preserve">Kapsam: </w:t>
      </w:r>
      <w:r w:rsidRPr="006D186D">
        <w:rPr>
          <w:color w:val="000000" w:themeColor="text1"/>
        </w:rPr>
        <w:t xml:space="preserve">Tezsiz yüksek lisans </w:t>
      </w:r>
      <w:r w:rsidR="008E1A7E">
        <w:rPr>
          <w:b/>
          <w:bCs/>
          <w:color w:val="000000" w:themeColor="text1"/>
        </w:rPr>
        <w:t>d</w:t>
      </w:r>
      <w:r w:rsidRPr="006D186D">
        <w:rPr>
          <w:b/>
          <w:bCs/>
          <w:color w:val="000000" w:themeColor="text1"/>
        </w:rPr>
        <w:t xml:space="preserve">ers </w:t>
      </w:r>
      <w:r w:rsidRPr="006D186D">
        <w:rPr>
          <w:color w:val="000000" w:themeColor="text1"/>
        </w:rPr>
        <w:t xml:space="preserve">ve </w:t>
      </w:r>
      <w:r w:rsidR="008E1A7E">
        <w:rPr>
          <w:b/>
          <w:bCs/>
          <w:color w:val="000000" w:themeColor="text1"/>
        </w:rPr>
        <w:t>d</w:t>
      </w:r>
      <w:r w:rsidRPr="006D186D">
        <w:rPr>
          <w:b/>
          <w:bCs/>
          <w:color w:val="000000" w:themeColor="text1"/>
        </w:rPr>
        <w:t xml:space="preserve">önem </w:t>
      </w:r>
      <w:proofErr w:type="spellStart"/>
      <w:r w:rsidR="008E1A7E">
        <w:rPr>
          <w:b/>
          <w:bCs/>
          <w:color w:val="000000" w:themeColor="text1"/>
        </w:rPr>
        <w:t>p</w:t>
      </w:r>
      <w:r w:rsidRPr="006D186D">
        <w:rPr>
          <w:b/>
          <w:bCs/>
          <w:color w:val="000000" w:themeColor="text1"/>
        </w:rPr>
        <w:t>rojesi</w:t>
      </w:r>
      <w:r w:rsidRPr="006D186D">
        <w:rPr>
          <w:color w:val="000000" w:themeColor="text1"/>
        </w:rPr>
        <w:t>’nden</w:t>
      </w:r>
      <w:proofErr w:type="spellEnd"/>
      <w:r w:rsidRPr="006D186D">
        <w:rPr>
          <w:color w:val="000000" w:themeColor="text1"/>
        </w:rPr>
        <w:t xml:space="preserve"> oluşur. Toplam 120 AKTS (en az) olmak üzere 10 (en az) ders alınır.</w:t>
      </w:r>
      <w:r w:rsidR="006D186D" w:rsidRPr="006D186D">
        <w:rPr>
          <w:color w:val="000000" w:themeColor="text1"/>
        </w:rPr>
        <w:t xml:space="preserve"> </w:t>
      </w:r>
      <w:r w:rsidR="006D186D" w:rsidRPr="006D186D">
        <w:rPr>
          <w:color w:val="000000" w:themeColor="text1"/>
        </w:rPr>
        <w:t xml:space="preserve">Programın normal süresi yarıyıl için kayıt yaptırıp yaptırmadığına bakılmaksızın </w:t>
      </w:r>
      <w:r w:rsidR="006D186D" w:rsidRPr="006D186D">
        <w:rPr>
          <w:b/>
          <w:bCs/>
          <w:color w:val="000000" w:themeColor="text1"/>
        </w:rPr>
        <w:t>üç yarıyıldır</w:t>
      </w:r>
      <w:r w:rsidR="006D186D" w:rsidRPr="006D186D">
        <w:rPr>
          <w:color w:val="000000" w:themeColor="text1"/>
        </w:rPr>
        <w:t xml:space="preserve">.  </w:t>
      </w:r>
      <w:r w:rsidR="006D186D" w:rsidRPr="006D186D">
        <w:rPr>
          <w:color w:val="000000" w:themeColor="text1"/>
          <w:shd w:val="clear" w:color="auto" w:fill="FFFFFF"/>
        </w:rPr>
        <w:t>Öğrencinin aldığı tüm derslerden en az Y, C ya da bunun üzerinde not alması ve genel not ortalamasının 4,00 üzerinden en az 2,50 olması gerekmektedir.</w:t>
      </w:r>
    </w:p>
    <w:p w:rsidR="008E1A7E" w:rsidRPr="006D186D" w:rsidRDefault="008E1A7E" w:rsidP="008E1A7E">
      <w:pPr>
        <w:pStyle w:val="NormalWeb"/>
        <w:spacing w:before="0" w:beforeAutospacing="0" w:after="0" w:afterAutospacing="0" w:line="276" w:lineRule="auto"/>
        <w:jc w:val="both"/>
        <w:rPr>
          <w:color w:val="000000" w:themeColor="text1"/>
        </w:rPr>
      </w:pPr>
    </w:p>
    <w:p w:rsidR="005E63C3" w:rsidRDefault="005E63C3" w:rsidP="008E1A7E">
      <w:pPr>
        <w:pStyle w:val="NormalWeb"/>
        <w:spacing w:before="0" w:beforeAutospacing="0" w:after="0" w:afterAutospacing="0" w:line="276" w:lineRule="auto"/>
        <w:jc w:val="both"/>
        <w:rPr>
          <w:color w:val="000000" w:themeColor="text1"/>
        </w:rPr>
      </w:pPr>
      <w:r w:rsidRPr="006D186D">
        <w:rPr>
          <w:b/>
          <w:bCs/>
          <w:color w:val="000000" w:themeColor="text1"/>
        </w:rPr>
        <w:t>Önceki Öğrenmenin Tanınması:</w:t>
      </w:r>
      <w:r w:rsidRPr="006D186D">
        <w:rPr>
          <w:color w:val="000000" w:themeColor="text1"/>
        </w:rPr>
        <w:t xml:space="preserve"> </w:t>
      </w:r>
      <w:r w:rsidR="006D186D" w:rsidRPr="006D186D">
        <w:rPr>
          <w:color w:val="000000" w:themeColor="text1"/>
        </w:rPr>
        <w:t>Öğrenciler, daha önce öğrenim gördükleri yurt içi veya yurt dışındaki diğer Yükseköğretim Üniversitesi'ne ait mezun olmadığı programın derslerini kesin kayıt yaptırdıktan itibaren ilk hafta içinde başvurdukları takdirde kredi ve not transfer talepleri ilgili öğretim birimi yönetim kurulu tarafından değerlendirilerek bütün öğrenimini kapsayacak şekilde ve bir defaya mahsus olmak üzere karara bağlanır.</w:t>
      </w:r>
    </w:p>
    <w:p w:rsidR="008E1A7E" w:rsidRPr="006D186D" w:rsidRDefault="008E1A7E" w:rsidP="008E1A7E">
      <w:pPr>
        <w:pStyle w:val="NormalWeb"/>
        <w:spacing w:before="0" w:beforeAutospacing="0" w:after="0" w:afterAutospacing="0" w:line="276" w:lineRule="auto"/>
        <w:jc w:val="both"/>
        <w:rPr>
          <w:color w:val="000000" w:themeColor="text1"/>
        </w:rPr>
      </w:pPr>
    </w:p>
    <w:p w:rsidR="00B36276" w:rsidRDefault="005E63C3" w:rsidP="008E1A7E">
      <w:pPr>
        <w:spacing w:after="0" w:line="276" w:lineRule="auto"/>
        <w:jc w:val="both"/>
        <w:rPr>
          <w:rFonts w:ascii="Times New Roman" w:hAnsi="Times New Roman" w:cs="Times New Roman"/>
          <w:color w:val="000000" w:themeColor="text1"/>
          <w:sz w:val="24"/>
          <w:szCs w:val="24"/>
        </w:rPr>
      </w:pPr>
      <w:r w:rsidRPr="006D186D">
        <w:rPr>
          <w:rFonts w:ascii="Times New Roman" w:hAnsi="Times New Roman" w:cs="Times New Roman"/>
          <w:b/>
          <w:bCs/>
          <w:color w:val="000000" w:themeColor="text1"/>
          <w:sz w:val="24"/>
          <w:szCs w:val="24"/>
        </w:rPr>
        <w:t xml:space="preserve">Kimler müracaat edebilir: </w:t>
      </w:r>
      <w:r w:rsidR="00B36276" w:rsidRPr="006D186D">
        <w:rPr>
          <w:rFonts w:ascii="Times New Roman" w:hAnsi="Times New Roman" w:cs="Times New Roman"/>
          <w:color w:val="000000" w:themeColor="text1"/>
          <w:sz w:val="24"/>
          <w:szCs w:val="24"/>
        </w:rPr>
        <w:t>Programın hangi branşlardan öğrenci alacağı her yarıyıl başında ilan edilen duyurularda belirtilmektedir.</w:t>
      </w:r>
    </w:p>
    <w:p w:rsidR="008E1A7E" w:rsidRPr="006D186D" w:rsidRDefault="008E1A7E" w:rsidP="008E1A7E">
      <w:pPr>
        <w:spacing w:after="0" w:line="276" w:lineRule="auto"/>
        <w:jc w:val="both"/>
        <w:rPr>
          <w:rFonts w:ascii="Times New Roman" w:hAnsi="Times New Roman" w:cs="Times New Roman"/>
          <w:color w:val="000000" w:themeColor="text1"/>
          <w:sz w:val="24"/>
          <w:szCs w:val="24"/>
        </w:rPr>
      </w:pPr>
    </w:p>
    <w:p w:rsidR="005E63C3" w:rsidRDefault="006D186D" w:rsidP="008E1A7E">
      <w:pPr>
        <w:pStyle w:val="NormalWeb"/>
        <w:spacing w:before="0" w:beforeAutospacing="0" w:after="0" w:afterAutospacing="0" w:line="276" w:lineRule="auto"/>
        <w:jc w:val="both"/>
        <w:rPr>
          <w:b/>
          <w:bCs/>
          <w:color w:val="000000" w:themeColor="text1"/>
        </w:rPr>
      </w:pPr>
      <w:r w:rsidRPr="006D186D">
        <w:rPr>
          <w:b/>
          <w:bCs/>
          <w:color w:val="000000" w:themeColor="text1"/>
        </w:rPr>
        <w:t xml:space="preserve">a) </w:t>
      </w:r>
      <w:r w:rsidR="005E63C3" w:rsidRPr="006D186D">
        <w:rPr>
          <w:b/>
          <w:bCs/>
          <w:color w:val="000000" w:themeColor="text1"/>
        </w:rPr>
        <w:t>Dönem Projesi</w:t>
      </w:r>
    </w:p>
    <w:p w:rsidR="008E1A7E" w:rsidRPr="006D186D" w:rsidRDefault="008E1A7E" w:rsidP="008E1A7E">
      <w:pPr>
        <w:pStyle w:val="NormalWeb"/>
        <w:spacing w:before="0" w:beforeAutospacing="0" w:after="0" w:afterAutospacing="0" w:line="276" w:lineRule="auto"/>
        <w:jc w:val="both"/>
        <w:rPr>
          <w:b/>
          <w:bCs/>
          <w:color w:val="000000" w:themeColor="text1"/>
        </w:rPr>
      </w:pPr>
    </w:p>
    <w:p w:rsidR="005E63C3" w:rsidRPr="006D186D" w:rsidRDefault="005E63C3" w:rsidP="008E1A7E">
      <w:pPr>
        <w:pStyle w:val="NormalWeb"/>
        <w:spacing w:before="0" w:beforeAutospacing="0" w:after="0" w:afterAutospacing="0" w:line="276" w:lineRule="auto"/>
        <w:jc w:val="both"/>
        <w:rPr>
          <w:b/>
          <w:bCs/>
          <w:color w:val="000000" w:themeColor="text1"/>
        </w:rPr>
      </w:pPr>
      <w:r w:rsidRPr="006D186D">
        <w:rPr>
          <w:color w:val="000000" w:themeColor="text1"/>
        </w:rPr>
        <w:t>Dönem projesi tezsiz yüksek lisans öğrencilerinin yaptığı bir dönem süreli, belli bir mühendislik problemini esas alarak o konuda derinlemesine bilgi birikimini kapsayacak sayısal veya deneysel bir çalışmadır.</w:t>
      </w:r>
    </w:p>
    <w:p w:rsidR="005E63C3" w:rsidRPr="006D186D" w:rsidRDefault="005E63C3" w:rsidP="008E1A7E">
      <w:pPr>
        <w:pStyle w:val="NormalWeb"/>
        <w:numPr>
          <w:ilvl w:val="0"/>
          <w:numId w:val="24"/>
        </w:numPr>
        <w:spacing w:before="0" w:beforeAutospacing="0" w:after="0" w:afterAutospacing="0" w:line="276" w:lineRule="auto"/>
        <w:ind w:left="1276"/>
        <w:jc w:val="both"/>
        <w:rPr>
          <w:b/>
          <w:bCs/>
          <w:color w:val="000000" w:themeColor="text1"/>
        </w:rPr>
      </w:pPr>
      <w:r w:rsidRPr="006D186D">
        <w:rPr>
          <w:color w:val="000000" w:themeColor="text1"/>
        </w:rPr>
        <w:t>Ders döneminin son yarıyılında dönem projesine kayıt yapılır.</w:t>
      </w:r>
    </w:p>
    <w:p w:rsidR="005E63C3" w:rsidRPr="006D186D" w:rsidRDefault="005E63C3" w:rsidP="008E1A7E">
      <w:pPr>
        <w:pStyle w:val="NormalWeb"/>
        <w:numPr>
          <w:ilvl w:val="0"/>
          <w:numId w:val="24"/>
        </w:numPr>
        <w:spacing w:before="0" w:beforeAutospacing="0" w:after="0" w:afterAutospacing="0" w:line="276" w:lineRule="auto"/>
        <w:ind w:left="1276"/>
        <w:jc w:val="both"/>
        <w:rPr>
          <w:b/>
          <w:bCs/>
          <w:color w:val="000000" w:themeColor="text1"/>
        </w:rPr>
      </w:pPr>
      <w:r w:rsidRPr="006D186D">
        <w:rPr>
          <w:color w:val="000000" w:themeColor="text1"/>
        </w:rPr>
        <w:t>Dönem projesi savunma sınavı dönemin final sınavı programı içerisinde yapılır.</w:t>
      </w:r>
    </w:p>
    <w:p w:rsidR="005E63C3" w:rsidRPr="006D186D" w:rsidRDefault="005E63C3" w:rsidP="008E1A7E">
      <w:pPr>
        <w:pStyle w:val="NormalWeb"/>
        <w:numPr>
          <w:ilvl w:val="0"/>
          <w:numId w:val="24"/>
        </w:numPr>
        <w:spacing w:before="0" w:beforeAutospacing="0" w:after="0" w:afterAutospacing="0" w:line="276" w:lineRule="auto"/>
        <w:ind w:left="1276"/>
        <w:jc w:val="both"/>
        <w:rPr>
          <w:b/>
          <w:bCs/>
          <w:color w:val="000000" w:themeColor="text1"/>
        </w:rPr>
      </w:pPr>
      <w:r w:rsidRPr="006D186D">
        <w:rPr>
          <w:color w:val="000000" w:themeColor="text1"/>
        </w:rPr>
        <w:lastRenderedPageBreak/>
        <w:t>Dönem Projesi Raporu, savunma sınavı tarihinden en az 7 gün (bir hafta) öncesinden, Ana Bilim Dalı Başkanlığına dört kopya olarak sunulur,</w:t>
      </w:r>
    </w:p>
    <w:p w:rsidR="005E63C3" w:rsidRPr="006D186D" w:rsidRDefault="006D186D" w:rsidP="008E1A7E">
      <w:pPr>
        <w:pStyle w:val="NormalWeb"/>
        <w:numPr>
          <w:ilvl w:val="0"/>
          <w:numId w:val="24"/>
        </w:numPr>
        <w:spacing w:before="0" w:beforeAutospacing="0" w:after="0" w:afterAutospacing="0" w:line="276" w:lineRule="auto"/>
        <w:ind w:left="1276"/>
        <w:jc w:val="both"/>
        <w:rPr>
          <w:b/>
          <w:bCs/>
          <w:color w:val="000000" w:themeColor="text1"/>
        </w:rPr>
      </w:pPr>
      <w:r w:rsidRPr="006D186D">
        <w:rPr>
          <w:color w:val="000000" w:themeColor="text1"/>
        </w:rPr>
        <w:t>Ü</w:t>
      </w:r>
      <w:r w:rsidR="005E63C3" w:rsidRPr="006D186D">
        <w:rPr>
          <w:color w:val="000000" w:themeColor="text1"/>
        </w:rPr>
        <w:t>ç asil ve bir yedek olmak üzere dört kişilik sınav jürisi oluşturulur.</w:t>
      </w:r>
    </w:p>
    <w:p w:rsidR="005E63C3" w:rsidRPr="006D186D" w:rsidRDefault="005E63C3" w:rsidP="008E1A7E">
      <w:pPr>
        <w:pStyle w:val="NormalWeb"/>
        <w:numPr>
          <w:ilvl w:val="0"/>
          <w:numId w:val="24"/>
        </w:numPr>
        <w:spacing w:before="0" w:beforeAutospacing="0" w:after="0" w:afterAutospacing="0" w:line="276" w:lineRule="auto"/>
        <w:ind w:left="1276"/>
        <w:jc w:val="both"/>
        <w:rPr>
          <w:b/>
          <w:bCs/>
          <w:color w:val="000000" w:themeColor="text1"/>
        </w:rPr>
      </w:pPr>
      <w:r w:rsidRPr="006D186D">
        <w:rPr>
          <w:color w:val="000000" w:themeColor="text1"/>
        </w:rPr>
        <w:t>Proje savunması sözlü sunum olarak gerçekleştirilir.</w:t>
      </w:r>
    </w:p>
    <w:p w:rsidR="005E63C3" w:rsidRPr="006D186D" w:rsidRDefault="005E63C3" w:rsidP="008E1A7E">
      <w:pPr>
        <w:pStyle w:val="NormalWeb"/>
        <w:numPr>
          <w:ilvl w:val="0"/>
          <w:numId w:val="24"/>
        </w:numPr>
        <w:spacing w:before="0" w:beforeAutospacing="0" w:after="0" w:afterAutospacing="0" w:line="276" w:lineRule="auto"/>
        <w:ind w:left="1276"/>
        <w:jc w:val="both"/>
        <w:rPr>
          <w:b/>
          <w:bCs/>
          <w:color w:val="000000" w:themeColor="text1"/>
        </w:rPr>
      </w:pPr>
      <w:r w:rsidRPr="006D186D">
        <w:rPr>
          <w:color w:val="000000" w:themeColor="text1"/>
        </w:rPr>
        <w:t>Proje sunumunda:</w:t>
      </w:r>
    </w:p>
    <w:p w:rsidR="005E63C3" w:rsidRPr="006D186D" w:rsidRDefault="005E63C3" w:rsidP="008E1A7E">
      <w:pPr>
        <w:pStyle w:val="NormalWeb"/>
        <w:numPr>
          <w:ilvl w:val="2"/>
          <w:numId w:val="27"/>
        </w:numPr>
        <w:spacing w:before="0" w:beforeAutospacing="0" w:after="0" w:afterAutospacing="0" w:line="276" w:lineRule="auto"/>
        <w:ind w:left="1701"/>
        <w:jc w:val="both"/>
        <w:rPr>
          <w:b/>
          <w:bCs/>
          <w:color w:val="000000" w:themeColor="text1"/>
        </w:rPr>
      </w:pPr>
      <w:r w:rsidRPr="006D186D">
        <w:rPr>
          <w:color w:val="000000" w:themeColor="text1"/>
        </w:rPr>
        <w:t>Bitirmiş olduğu projenin literatür taramasını mukayeseli sunar,</w:t>
      </w:r>
    </w:p>
    <w:p w:rsidR="005E63C3" w:rsidRPr="006D186D" w:rsidRDefault="005E63C3" w:rsidP="008E1A7E">
      <w:pPr>
        <w:pStyle w:val="NormalWeb"/>
        <w:numPr>
          <w:ilvl w:val="2"/>
          <w:numId w:val="27"/>
        </w:numPr>
        <w:spacing w:before="0" w:beforeAutospacing="0" w:after="0" w:afterAutospacing="0" w:line="276" w:lineRule="auto"/>
        <w:ind w:left="1701"/>
        <w:jc w:val="both"/>
        <w:rPr>
          <w:b/>
          <w:bCs/>
          <w:color w:val="000000" w:themeColor="text1"/>
        </w:rPr>
      </w:pPr>
      <w:r w:rsidRPr="006D186D">
        <w:rPr>
          <w:color w:val="000000" w:themeColor="text1"/>
        </w:rPr>
        <w:t>Çalışmasının gerekçelerini ve varsa özgün katkısını anlatır,</w:t>
      </w:r>
    </w:p>
    <w:p w:rsidR="005E63C3" w:rsidRPr="006D186D" w:rsidRDefault="005E63C3" w:rsidP="008E1A7E">
      <w:pPr>
        <w:pStyle w:val="NormalWeb"/>
        <w:numPr>
          <w:ilvl w:val="2"/>
          <w:numId w:val="27"/>
        </w:numPr>
        <w:spacing w:before="0" w:beforeAutospacing="0" w:after="0" w:afterAutospacing="0" w:line="276" w:lineRule="auto"/>
        <w:ind w:left="1701"/>
        <w:jc w:val="both"/>
        <w:rPr>
          <w:b/>
          <w:bCs/>
          <w:color w:val="000000" w:themeColor="text1"/>
        </w:rPr>
      </w:pPr>
      <w:r w:rsidRPr="006D186D">
        <w:rPr>
          <w:color w:val="000000" w:themeColor="text1"/>
        </w:rPr>
        <w:t>Metodoloji, amaç ve bulgularını belirtir,</w:t>
      </w:r>
    </w:p>
    <w:p w:rsidR="005E63C3" w:rsidRPr="006D186D" w:rsidRDefault="005E63C3" w:rsidP="008E1A7E">
      <w:pPr>
        <w:pStyle w:val="NormalWeb"/>
        <w:numPr>
          <w:ilvl w:val="2"/>
          <w:numId w:val="27"/>
        </w:numPr>
        <w:spacing w:before="0" w:beforeAutospacing="0" w:after="0" w:afterAutospacing="0" w:line="276" w:lineRule="auto"/>
        <w:ind w:left="1701"/>
        <w:jc w:val="both"/>
        <w:rPr>
          <w:b/>
          <w:bCs/>
          <w:color w:val="000000" w:themeColor="text1"/>
        </w:rPr>
      </w:pPr>
      <w:r w:rsidRPr="006D186D">
        <w:rPr>
          <w:color w:val="000000" w:themeColor="text1"/>
        </w:rPr>
        <w:t>İleriye dönük önerilerini, sonuç ve tartışmalarını yapar,</w:t>
      </w:r>
    </w:p>
    <w:p w:rsidR="005E63C3" w:rsidRPr="006D186D" w:rsidRDefault="005E63C3" w:rsidP="008E1A7E">
      <w:pPr>
        <w:pStyle w:val="NormalWeb"/>
        <w:numPr>
          <w:ilvl w:val="2"/>
          <w:numId w:val="27"/>
        </w:numPr>
        <w:spacing w:before="0" w:beforeAutospacing="0" w:after="0" w:afterAutospacing="0" w:line="276" w:lineRule="auto"/>
        <w:ind w:left="1701"/>
        <w:jc w:val="both"/>
        <w:rPr>
          <w:b/>
          <w:bCs/>
          <w:color w:val="000000" w:themeColor="text1"/>
        </w:rPr>
      </w:pPr>
      <w:r w:rsidRPr="006D186D">
        <w:rPr>
          <w:color w:val="000000" w:themeColor="text1"/>
        </w:rPr>
        <w:t>Sunu sonunda sözlü sorulara cevap verir.</w:t>
      </w:r>
    </w:p>
    <w:p w:rsidR="005E63C3" w:rsidRPr="006D186D" w:rsidRDefault="005E63C3" w:rsidP="008E1A7E">
      <w:pPr>
        <w:pStyle w:val="NormalWeb"/>
        <w:numPr>
          <w:ilvl w:val="0"/>
          <w:numId w:val="29"/>
        </w:numPr>
        <w:spacing w:before="0" w:beforeAutospacing="0" w:after="0" w:afterAutospacing="0" w:line="276" w:lineRule="auto"/>
        <w:ind w:left="1276"/>
        <w:jc w:val="both"/>
        <w:rPr>
          <w:b/>
          <w:bCs/>
          <w:color w:val="000000" w:themeColor="text1"/>
        </w:rPr>
      </w:pPr>
      <w:r w:rsidRPr="006D186D">
        <w:rPr>
          <w:color w:val="000000" w:themeColor="text1"/>
        </w:rPr>
        <w:t>Değerlendirme oy çokluğu ile başarılı/başarısız olarak sonuçlandırılır.</w:t>
      </w:r>
    </w:p>
    <w:p w:rsidR="005E63C3" w:rsidRPr="006D186D" w:rsidRDefault="005E63C3" w:rsidP="008E1A7E">
      <w:pPr>
        <w:pStyle w:val="NormalWeb"/>
        <w:numPr>
          <w:ilvl w:val="0"/>
          <w:numId w:val="29"/>
        </w:numPr>
        <w:spacing w:before="0" w:beforeAutospacing="0" w:after="0" w:afterAutospacing="0" w:line="276" w:lineRule="auto"/>
        <w:ind w:left="1276"/>
        <w:jc w:val="both"/>
        <w:rPr>
          <w:b/>
          <w:bCs/>
          <w:color w:val="000000" w:themeColor="text1"/>
        </w:rPr>
      </w:pPr>
      <w:r w:rsidRPr="006D186D">
        <w:rPr>
          <w:color w:val="000000" w:themeColor="text1"/>
        </w:rPr>
        <w:t xml:space="preserve">Düzeltme gerekiyorsa aday 7 gün içerisinde gerekli düzeltmeleri yaparak Danışmanın onayını alır ve formatına uygun ve ciltli olarak dönem projesi raporunu </w:t>
      </w:r>
      <w:r w:rsidR="008E1A7E">
        <w:rPr>
          <w:color w:val="000000" w:themeColor="text1"/>
        </w:rPr>
        <w:t>anabilim dalına</w:t>
      </w:r>
      <w:r w:rsidRPr="006D186D">
        <w:rPr>
          <w:color w:val="000000" w:themeColor="text1"/>
        </w:rPr>
        <w:t xml:space="preserve"> teslim eder.</w:t>
      </w:r>
    </w:p>
    <w:p w:rsidR="00B36276" w:rsidRDefault="00B36276" w:rsidP="008E1A7E">
      <w:pPr>
        <w:spacing w:after="0" w:line="276" w:lineRule="auto"/>
        <w:rPr>
          <w:rFonts w:ascii="Times New Roman" w:hAnsi="Times New Roman" w:cs="Times New Roman"/>
          <w:b/>
          <w:color w:val="000000" w:themeColor="text1"/>
          <w:sz w:val="24"/>
          <w:szCs w:val="24"/>
        </w:rPr>
      </w:pPr>
    </w:p>
    <w:p w:rsidR="00E367F7" w:rsidRPr="006D186D" w:rsidRDefault="00E367F7" w:rsidP="008E1A7E">
      <w:pPr>
        <w:spacing w:after="0" w:line="276" w:lineRule="auto"/>
        <w:rPr>
          <w:rFonts w:ascii="Times New Roman" w:hAnsi="Times New Roman" w:cs="Times New Roman"/>
          <w:b/>
          <w:color w:val="000000" w:themeColor="text1"/>
          <w:sz w:val="24"/>
          <w:szCs w:val="24"/>
        </w:rPr>
      </w:pPr>
    </w:p>
    <w:p w:rsidR="00852C20" w:rsidRDefault="00852C20" w:rsidP="008E1A7E">
      <w:pPr>
        <w:spacing w:after="0" w:line="276" w:lineRule="auto"/>
        <w:rPr>
          <w:rFonts w:ascii="Times New Roman" w:hAnsi="Times New Roman" w:cs="Times New Roman"/>
          <w:b/>
          <w:color w:val="000000" w:themeColor="text1"/>
          <w:sz w:val="24"/>
          <w:szCs w:val="24"/>
        </w:rPr>
      </w:pPr>
      <w:r w:rsidRPr="006D186D">
        <w:rPr>
          <w:rFonts w:ascii="Times New Roman" w:hAnsi="Times New Roman" w:cs="Times New Roman"/>
          <w:b/>
          <w:color w:val="000000" w:themeColor="text1"/>
          <w:sz w:val="24"/>
          <w:szCs w:val="24"/>
        </w:rPr>
        <w:t>II- DOKTORA PROGRAMI</w:t>
      </w:r>
    </w:p>
    <w:p w:rsidR="008E1A7E" w:rsidRPr="006D186D" w:rsidRDefault="008E1A7E" w:rsidP="008E1A7E">
      <w:pPr>
        <w:spacing w:after="0" w:line="276" w:lineRule="auto"/>
        <w:rPr>
          <w:rFonts w:ascii="Times New Roman" w:hAnsi="Times New Roman" w:cs="Times New Roman"/>
          <w:b/>
          <w:color w:val="000000" w:themeColor="text1"/>
          <w:sz w:val="24"/>
          <w:szCs w:val="24"/>
        </w:rPr>
      </w:pPr>
    </w:p>
    <w:p w:rsidR="00852C20" w:rsidRDefault="00852C20" w:rsidP="008E1A7E">
      <w:pPr>
        <w:spacing w:after="0" w:line="276" w:lineRule="auto"/>
        <w:ind w:left="360"/>
        <w:rPr>
          <w:rFonts w:ascii="Times New Roman" w:hAnsi="Times New Roman" w:cs="Times New Roman"/>
          <w:b/>
          <w:color w:val="000000" w:themeColor="text1"/>
          <w:sz w:val="24"/>
          <w:szCs w:val="24"/>
          <w:u w:val="single"/>
        </w:rPr>
      </w:pPr>
      <w:r w:rsidRPr="006D186D">
        <w:rPr>
          <w:rFonts w:ascii="Times New Roman" w:hAnsi="Times New Roman" w:cs="Times New Roman"/>
          <w:b/>
          <w:color w:val="000000" w:themeColor="text1"/>
          <w:sz w:val="24"/>
          <w:szCs w:val="24"/>
          <w:u w:val="single"/>
        </w:rPr>
        <w:t>Yüksek Lisansa Dayalı Doktora Programı</w:t>
      </w:r>
    </w:p>
    <w:p w:rsidR="008E1A7E" w:rsidRPr="006D186D" w:rsidRDefault="008E1A7E" w:rsidP="008E1A7E">
      <w:pPr>
        <w:spacing w:after="0" w:line="276" w:lineRule="auto"/>
        <w:ind w:left="360"/>
        <w:rPr>
          <w:rFonts w:ascii="Times New Roman" w:hAnsi="Times New Roman" w:cs="Times New Roman"/>
          <w:b/>
          <w:color w:val="000000" w:themeColor="text1"/>
          <w:sz w:val="24"/>
          <w:szCs w:val="24"/>
          <w:u w:val="single"/>
        </w:rPr>
      </w:pPr>
    </w:p>
    <w:p w:rsidR="00852C20" w:rsidRDefault="00852C20" w:rsidP="008E1A7E">
      <w:pPr>
        <w:spacing w:after="0" w:line="276" w:lineRule="auto"/>
        <w:jc w:val="both"/>
        <w:rPr>
          <w:rFonts w:ascii="Times New Roman" w:hAnsi="Times New Roman" w:cs="Times New Roman"/>
          <w:color w:val="000000" w:themeColor="text1"/>
          <w:sz w:val="24"/>
          <w:szCs w:val="24"/>
          <w:shd w:val="clear" w:color="auto" w:fill="FFFFFF"/>
        </w:rPr>
      </w:pPr>
      <w:r w:rsidRPr="006D186D">
        <w:rPr>
          <w:rFonts w:ascii="Times New Roman" w:hAnsi="Times New Roman" w:cs="Times New Roman"/>
          <w:b/>
          <w:color w:val="000000" w:themeColor="text1"/>
          <w:sz w:val="24"/>
          <w:szCs w:val="24"/>
        </w:rPr>
        <w:t>Kapsam:</w:t>
      </w:r>
      <w:r w:rsidRPr="006D186D">
        <w:rPr>
          <w:rFonts w:ascii="Times New Roman" w:hAnsi="Times New Roman" w:cs="Times New Roman"/>
          <w:color w:val="000000" w:themeColor="text1"/>
          <w:sz w:val="24"/>
          <w:szCs w:val="24"/>
        </w:rPr>
        <w:t xml:space="preserve"> </w:t>
      </w:r>
      <w:r w:rsidRPr="006D186D">
        <w:rPr>
          <w:rFonts w:ascii="Times New Roman" w:hAnsi="Times New Roman" w:cs="Times New Roman"/>
          <w:color w:val="000000" w:themeColor="text1"/>
          <w:sz w:val="24"/>
          <w:szCs w:val="24"/>
          <w:shd w:val="clear" w:color="auto" w:fill="FFFFFF"/>
        </w:rPr>
        <w:t xml:space="preserve">Tezli Yüksek Lisans derecesine dayalı doktora programı, toplam 240 AKTS kredilik, en az 7 </w:t>
      </w:r>
      <w:r w:rsidRPr="006D186D">
        <w:rPr>
          <w:rFonts w:ascii="Times New Roman" w:hAnsi="Times New Roman" w:cs="Times New Roman"/>
          <w:b/>
          <w:bCs/>
          <w:color w:val="000000" w:themeColor="text1"/>
          <w:sz w:val="24"/>
          <w:szCs w:val="24"/>
          <w:shd w:val="clear" w:color="auto" w:fill="FFFFFF"/>
        </w:rPr>
        <w:t>ders</w:t>
      </w:r>
      <w:r w:rsidRPr="006D186D">
        <w:rPr>
          <w:rFonts w:ascii="Times New Roman" w:hAnsi="Times New Roman" w:cs="Times New Roman"/>
          <w:color w:val="000000" w:themeColor="text1"/>
          <w:sz w:val="24"/>
          <w:szCs w:val="24"/>
          <w:shd w:val="clear" w:color="auto" w:fill="FFFFFF"/>
        </w:rPr>
        <w:t xml:space="preserve">, </w:t>
      </w:r>
      <w:r w:rsidRPr="006D186D">
        <w:rPr>
          <w:rFonts w:ascii="Times New Roman" w:hAnsi="Times New Roman" w:cs="Times New Roman"/>
          <w:b/>
          <w:bCs/>
          <w:color w:val="000000" w:themeColor="text1"/>
          <w:sz w:val="24"/>
          <w:szCs w:val="24"/>
          <w:shd w:val="clear" w:color="auto" w:fill="FFFFFF"/>
        </w:rPr>
        <w:t>seminer</w:t>
      </w:r>
      <w:r w:rsidRPr="006D186D">
        <w:rPr>
          <w:rFonts w:ascii="Times New Roman" w:hAnsi="Times New Roman" w:cs="Times New Roman"/>
          <w:color w:val="000000" w:themeColor="text1"/>
          <w:sz w:val="24"/>
          <w:szCs w:val="24"/>
          <w:shd w:val="clear" w:color="auto" w:fill="FFFFFF"/>
        </w:rPr>
        <w:t xml:space="preserve">, </w:t>
      </w:r>
      <w:r w:rsidRPr="006D186D">
        <w:rPr>
          <w:rFonts w:ascii="Times New Roman" w:hAnsi="Times New Roman" w:cs="Times New Roman"/>
          <w:b/>
          <w:bCs/>
          <w:color w:val="000000" w:themeColor="text1"/>
          <w:sz w:val="24"/>
          <w:szCs w:val="24"/>
          <w:shd w:val="clear" w:color="auto" w:fill="FFFFFF"/>
        </w:rPr>
        <w:t>yeterlik sınavı</w:t>
      </w:r>
      <w:r w:rsidRPr="006D186D">
        <w:rPr>
          <w:rFonts w:ascii="Times New Roman" w:hAnsi="Times New Roman" w:cs="Times New Roman"/>
          <w:color w:val="000000" w:themeColor="text1"/>
          <w:sz w:val="24"/>
          <w:szCs w:val="24"/>
          <w:shd w:val="clear" w:color="auto" w:fill="FFFFFF"/>
        </w:rPr>
        <w:t xml:space="preserve">, </w:t>
      </w:r>
      <w:r w:rsidRPr="006D186D">
        <w:rPr>
          <w:rFonts w:ascii="Times New Roman" w:hAnsi="Times New Roman" w:cs="Times New Roman"/>
          <w:b/>
          <w:bCs/>
          <w:color w:val="000000" w:themeColor="text1"/>
          <w:sz w:val="24"/>
          <w:szCs w:val="24"/>
          <w:shd w:val="clear" w:color="auto" w:fill="FFFFFF"/>
        </w:rPr>
        <w:t>tez önerisi</w:t>
      </w:r>
      <w:r w:rsidRPr="006D186D">
        <w:rPr>
          <w:rFonts w:ascii="Times New Roman" w:hAnsi="Times New Roman" w:cs="Times New Roman"/>
          <w:color w:val="000000" w:themeColor="text1"/>
          <w:sz w:val="24"/>
          <w:szCs w:val="24"/>
          <w:shd w:val="clear" w:color="auto" w:fill="FFFFFF"/>
        </w:rPr>
        <w:t xml:space="preserve">, </w:t>
      </w:r>
      <w:r w:rsidR="006A0B12" w:rsidRPr="006D186D">
        <w:rPr>
          <w:rFonts w:ascii="Times New Roman" w:hAnsi="Times New Roman" w:cs="Times New Roman"/>
          <w:b/>
          <w:bCs/>
          <w:color w:val="000000" w:themeColor="text1"/>
          <w:sz w:val="24"/>
          <w:szCs w:val="24"/>
          <w:shd w:val="clear" w:color="auto" w:fill="FFFFFF"/>
        </w:rPr>
        <w:t>tez</w:t>
      </w:r>
      <w:r w:rsidR="006A0B12" w:rsidRPr="006D186D">
        <w:rPr>
          <w:rFonts w:ascii="Times New Roman" w:hAnsi="Times New Roman" w:cs="Times New Roman"/>
          <w:b/>
          <w:bCs/>
          <w:color w:val="000000" w:themeColor="text1"/>
          <w:sz w:val="24"/>
          <w:szCs w:val="24"/>
          <w:shd w:val="clear" w:color="auto" w:fill="FFFFFF"/>
        </w:rPr>
        <w:t xml:space="preserve"> </w:t>
      </w:r>
      <w:r w:rsidRPr="006D186D">
        <w:rPr>
          <w:rFonts w:ascii="Times New Roman" w:hAnsi="Times New Roman" w:cs="Times New Roman"/>
          <w:b/>
          <w:bCs/>
          <w:color w:val="000000" w:themeColor="text1"/>
          <w:sz w:val="24"/>
          <w:szCs w:val="24"/>
          <w:shd w:val="clear" w:color="auto" w:fill="FFFFFF"/>
        </w:rPr>
        <w:t>çalışması</w:t>
      </w:r>
      <w:r w:rsidRPr="006D186D">
        <w:rPr>
          <w:rFonts w:ascii="Times New Roman" w:hAnsi="Times New Roman" w:cs="Times New Roman"/>
          <w:color w:val="000000" w:themeColor="text1"/>
          <w:sz w:val="24"/>
          <w:szCs w:val="24"/>
          <w:shd w:val="clear" w:color="auto" w:fill="FFFFFF"/>
        </w:rPr>
        <w:t xml:space="preserve"> ve </w:t>
      </w:r>
      <w:r w:rsidRPr="006D186D">
        <w:rPr>
          <w:rFonts w:ascii="Times New Roman" w:hAnsi="Times New Roman" w:cs="Times New Roman"/>
          <w:b/>
          <w:bCs/>
          <w:color w:val="000000" w:themeColor="text1"/>
          <w:sz w:val="24"/>
          <w:szCs w:val="24"/>
          <w:shd w:val="clear" w:color="auto" w:fill="FFFFFF"/>
        </w:rPr>
        <w:t>tez savunma</w:t>
      </w:r>
      <w:r w:rsidRPr="006D186D">
        <w:rPr>
          <w:rFonts w:ascii="Times New Roman" w:hAnsi="Times New Roman" w:cs="Times New Roman"/>
          <w:color w:val="000000" w:themeColor="text1"/>
          <w:sz w:val="24"/>
          <w:szCs w:val="24"/>
          <w:shd w:val="clear" w:color="auto" w:fill="FFFFFF"/>
        </w:rPr>
        <w:t xml:space="preserve"> sınavından oluşur. </w:t>
      </w:r>
      <w:r w:rsidRPr="006D186D">
        <w:rPr>
          <w:rFonts w:ascii="Times New Roman" w:hAnsi="Times New Roman" w:cs="Times New Roman"/>
          <w:color w:val="000000" w:themeColor="text1"/>
          <w:sz w:val="24"/>
          <w:szCs w:val="24"/>
        </w:rPr>
        <w:t>Bilimsel Araştırma ve Etik dersi yüksek lisans programında alınmamış ise bu ders ayrıca (2 AKTS) alınır.</w:t>
      </w:r>
      <w:r w:rsidR="007A31C4" w:rsidRPr="006D186D">
        <w:rPr>
          <w:rFonts w:ascii="Times New Roman" w:hAnsi="Times New Roman" w:cs="Times New Roman"/>
          <w:color w:val="000000" w:themeColor="text1"/>
          <w:sz w:val="24"/>
          <w:szCs w:val="24"/>
        </w:rPr>
        <w:t xml:space="preserve"> </w:t>
      </w:r>
      <w:r w:rsidR="007A31C4" w:rsidRPr="006D186D">
        <w:rPr>
          <w:rFonts w:ascii="Times New Roman" w:hAnsi="Times New Roman" w:cs="Times New Roman"/>
          <w:color w:val="000000" w:themeColor="text1"/>
          <w:sz w:val="24"/>
          <w:szCs w:val="24"/>
          <w:shd w:val="clear" w:color="auto" w:fill="FFFFFF"/>
        </w:rPr>
        <w:t xml:space="preserve">Programın normal süresi 4 yıl, azami süresi </w:t>
      </w:r>
      <w:r w:rsidR="006A0B12" w:rsidRPr="006D186D">
        <w:rPr>
          <w:rFonts w:ascii="Times New Roman" w:hAnsi="Times New Roman" w:cs="Times New Roman"/>
          <w:color w:val="000000" w:themeColor="text1"/>
          <w:sz w:val="24"/>
          <w:szCs w:val="24"/>
          <w:shd w:val="clear" w:color="auto" w:fill="FFFFFF"/>
        </w:rPr>
        <w:t>6</w:t>
      </w:r>
      <w:r w:rsidR="007A31C4" w:rsidRPr="006D186D">
        <w:rPr>
          <w:rFonts w:ascii="Times New Roman" w:hAnsi="Times New Roman" w:cs="Times New Roman"/>
          <w:color w:val="000000" w:themeColor="text1"/>
          <w:sz w:val="24"/>
          <w:szCs w:val="24"/>
          <w:shd w:val="clear" w:color="auto" w:fill="FFFFFF"/>
        </w:rPr>
        <w:t xml:space="preserve"> yıldır. Öğrencinin aldığı tüm derslerden en az Y, C+ ya da bunun üzerinde not alması ve genel not ortalamasının 4,00 üzerinden en az 2,70 olması gerekmektedir.</w:t>
      </w:r>
    </w:p>
    <w:p w:rsidR="008E1A7E" w:rsidRPr="006D186D" w:rsidRDefault="008E1A7E" w:rsidP="008E1A7E">
      <w:pPr>
        <w:spacing w:after="0" w:line="276" w:lineRule="auto"/>
        <w:jc w:val="both"/>
        <w:rPr>
          <w:rFonts w:ascii="Times New Roman" w:hAnsi="Times New Roman" w:cs="Times New Roman"/>
          <w:color w:val="000000" w:themeColor="text1"/>
          <w:sz w:val="24"/>
          <w:szCs w:val="24"/>
        </w:rPr>
      </w:pPr>
    </w:p>
    <w:p w:rsidR="00396A9F" w:rsidRDefault="00852C20" w:rsidP="008E1A7E">
      <w:pPr>
        <w:spacing w:after="0" w:line="276" w:lineRule="auto"/>
        <w:jc w:val="both"/>
        <w:rPr>
          <w:rFonts w:ascii="Times New Roman" w:hAnsi="Times New Roman" w:cs="Times New Roman"/>
          <w:color w:val="000000" w:themeColor="text1"/>
          <w:sz w:val="24"/>
          <w:szCs w:val="24"/>
        </w:rPr>
      </w:pPr>
      <w:r w:rsidRPr="006D186D">
        <w:rPr>
          <w:rFonts w:ascii="Times New Roman" w:hAnsi="Times New Roman" w:cs="Times New Roman"/>
          <w:b/>
          <w:color w:val="000000" w:themeColor="text1"/>
          <w:sz w:val="24"/>
          <w:szCs w:val="24"/>
        </w:rPr>
        <w:t>Kimler müracaat edebilir:</w:t>
      </w:r>
      <w:r w:rsidRPr="006D186D">
        <w:rPr>
          <w:rFonts w:ascii="Times New Roman" w:hAnsi="Times New Roman" w:cs="Times New Roman"/>
          <w:color w:val="000000" w:themeColor="text1"/>
          <w:sz w:val="24"/>
          <w:szCs w:val="24"/>
        </w:rPr>
        <w:t xml:space="preserve"> Programın hangi branşlardan öğrenci alacağı her yarıyıl başında ilan edilen </w:t>
      </w:r>
      <w:r w:rsidR="00FC2F89" w:rsidRPr="006D186D">
        <w:rPr>
          <w:rFonts w:ascii="Times New Roman" w:hAnsi="Times New Roman" w:cs="Times New Roman"/>
          <w:color w:val="000000" w:themeColor="text1"/>
          <w:sz w:val="24"/>
          <w:szCs w:val="24"/>
        </w:rPr>
        <w:t>duyurularda belirtilmektedir.</w:t>
      </w:r>
    </w:p>
    <w:p w:rsidR="008E1A7E" w:rsidRPr="006D186D" w:rsidRDefault="008E1A7E" w:rsidP="008E1A7E">
      <w:pPr>
        <w:spacing w:after="0" w:line="276" w:lineRule="auto"/>
        <w:jc w:val="both"/>
        <w:rPr>
          <w:rFonts w:ascii="Times New Roman" w:hAnsi="Times New Roman" w:cs="Times New Roman"/>
          <w:color w:val="000000" w:themeColor="text1"/>
          <w:sz w:val="24"/>
          <w:szCs w:val="24"/>
        </w:rPr>
      </w:pPr>
    </w:p>
    <w:p w:rsidR="00FC2F89" w:rsidRDefault="00FC2F89" w:rsidP="008E1A7E">
      <w:pPr>
        <w:pStyle w:val="NormalWeb"/>
        <w:shd w:val="clear" w:color="auto" w:fill="FFFFFF"/>
        <w:spacing w:before="0" w:beforeAutospacing="0" w:after="0" w:afterAutospacing="0" w:line="276" w:lineRule="auto"/>
        <w:ind w:left="360"/>
        <w:jc w:val="both"/>
        <w:rPr>
          <w:b/>
          <w:color w:val="000000" w:themeColor="text1"/>
          <w:u w:val="single"/>
        </w:rPr>
      </w:pPr>
      <w:r w:rsidRPr="006D186D">
        <w:rPr>
          <w:b/>
          <w:color w:val="000000" w:themeColor="text1"/>
          <w:u w:val="single"/>
        </w:rPr>
        <w:t>Lisansa</w:t>
      </w:r>
      <w:r w:rsidRPr="006D186D">
        <w:rPr>
          <w:b/>
          <w:color w:val="000000" w:themeColor="text1"/>
          <w:spacing w:val="-9"/>
          <w:u w:val="single"/>
        </w:rPr>
        <w:t xml:space="preserve"> </w:t>
      </w:r>
      <w:r w:rsidRPr="006D186D">
        <w:rPr>
          <w:b/>
          <w:color w:val="000000" w:themeColor="text1"/>
          <w:u w:val="single"/>
        </w:rPr>
        <w:t>Dayalı</w:t>
      </w:r>
      <w:r w:rsidRPr="006D186D">
        <w:rPr>
          <w:b/>
          <w:color w:val="000000" w:themeColor="text1"/>
          <w:spacing w:val="-8"/>
          <w:u w:val="single"/>
        </w:rPr>
        <w:t xml:space="preserve"> </w:t>
      </w:r>
      <w:r w:rsidRPr="006D186D">
        <w:rPr>
          <w:b/>
          <w:color w:val="000000" w:themeColor="text1"/>
          <w:u w:val="single"/>
        </w:rPr>
        <w:t>Doktora</w:t>
      </w:r>
      <w:r w:rsidRPr="006D186D">
        <w:rPr>
          <w:b/>
          <w:color w:val="000000" w:themeColor="text1"/>
          <w:spacing w:val="-8"/>
          <w:u w:val="single"/>
        </w:rPr>
        <w:t xml:space="preserve"> </w:t>
      </w:r>
      <w:r w:rsidRPr="006D186D">
        <w:rPr>
          <w:b/>
          <w:color w:val="000000" w:themeColor="text1"/>
          <w:u w:val="single"/>
        </w:rPr>
        <w:t>Programı</w:t>
      </w:r>
    </w:p>
    <w:p w:rsidR="008E1A7E" w:rsidRPr="006D186D" w:rsidRDefault="008E1A7E" w:rsidP="008E1A7E">
      <w:pPr>
        <w:pStyle w:val="NormalWeb"/>
        <w:shd w:val="clear" w:color="auto" w:fill="FFFFFF"/>
        <w:spacing w:before="0" w:beforeAutospacing="0" w:after="0" w:afterAutospacing="0" w:line="276" w:lineRule="auto"/>
        <w:ind w:left="360"/>
        <w:jc w:val="both"/>
        <w:rPr>
          <w:b/>
          <w:color w:val="000000" w:themeColor="text1"/>
          <w:u w:val="single"/>
        </w:rPr>
      </w:pPr>
    </w:p>
    <w:p w:rsidR="00FC2F89" w:rsidRPr="006D186D" w:rsidRDefault="00FC2F89" w:rsidP="008E1A7E">
      <w:pPr>
        <w:pStyle w:val="GvdeMetni"/>
        <w:spacing w:line="276" w:lineRule="auto"/>
        <w:ind w:left="0"/>
        <w:rPr>
          <w:color w:val="000000" w:themeColor="text1"/>
          <w:sz w:val="24"/>
          <w:szCs w:val="24"/>
        </w:rPr>
      </w:pPr>
      <w:r w:rsidRPr="006D186D">
        <w:rPr>
          <w:color w:val="000000" w:themeColor="text1"/>
          <w:sz w:val="24"/>
          <w:szCs w:val="24"/>
        </w:rPr>
        <w:t>Lisansa</w:t>
      </w:r>
      <w:r w:rsidRPr="006D186D">
        <w:rPr>
          <w:color w:val="000000" w:themeColor="text1"/>
          <w:spacing w:val="-4"/>
          <w:sz w:val="24"/>
          <w:szCs w:val="24"/>
        </w:rPr>
        <w:t xml:space="preserve"> </w:t>
      </w:r>
      <w:r w:rsidRPr="006D186D">
        <w:rPr>
          <w:color w:val="000000" w:themeColor="text1"/>
          <w:sz w:val="24"/>
          <w:szCs w:val="24"/>
        </w:rPr>
        <w:t>dayalı</w:t>
      </w:r>
      <w:r w:rsidRPr="006D186D">
        <w:rPr>
          <w:color w:val="000000" w:themeColor="text1"/>
          <w:spacing w:val="-2"/>
          <w:sz w:val="24"/>
          <w:szCs w:val="24"/>
        </w:rPr>
        <w:t xml:space="preserve"> </w:t>
      </w:r>
      <w:r w:rsidRPr="006D186D">
        <w:rPr>
          <w:color w:val="000000" w:themeColor="text1"/>
          <w:sz w:val="24"/>
          <w:szCs w:val="24"/>
        </w:rPr>
        <w:t>Doktora</w:t>
      </w:r>
      <w:r w:rsidRPr="006D186D">
        <w:rPr>
          <w:color w:val="000000" w:themeColor="text1"/>
          <w:spacing w:val="-3"/>
          <w:sz w:val="24"/>
          <w:szCs w:val="24"/>
        </w:rPr>
        <w:t xml:space="preserve"> </w:t>
      </w:r>
      <w:r w:rsidRPr="006D186D">
        <w:rPr>
          <w:color w:val="000000" w:themeColor="text1"/>
          <w:sz w:val="24"/>
          <w:szCs w:val="24"/>
        </w:rPr>
        <w:t>programına</w:t>
      </w:r>
      <w:r w:rsidRPr="006D186D">
        <w:rPr>
          <w:color w:val="000000" w:themeColor="text1"/>
          <w:spacing w:val="-3"/>
          <w:sz w:val="24"/>
          <w:szCs w:val="24"/>
        </w:rPr>
        <w:t xml:space="preserve"> </w:t>
      </w:r>
      <w:r w:rsidRPr="006D186D">
        <w:rPr>
          <w:color w:val="000000" w:themeColor="text1"/>
          <w:sz w:val="24"/>
          <w:szCs w:val="24"/>
        </w:rPr>
        <w:t>öğrenci</w:t>
      </w:r>
      <w:r w:rsidRPr="006D186D">
        <w:rPr>
          <w:color w:val="000000" w:themeColor="text1"/>
          <w:spacing w:val="-2"/>
          <w:sz w:val="24"/>
          <w:szCs w:val="24"/>
        </w:rPr>
        <w:t xml:space="preserve"> </w:t>
      </w:r>
      <w:r w:rsidRPr="006D186D">
        <w:rPr>
          <w:b/>
          <w:bCs/>
          <w:color w:val="000000" w:themeColor="text1"/>
          <w:sz w:val="24"/>
          <w:szCs w:val="24"/>
        </w:rPr>
        <w:t>alınmamaktadır</w:t>
      </w:r>
      <w:r w:rsidRPr="006D186D">
        <w:rPr>
          <w:color w:val="000000" w:themeColor="text1"/>
          <w:sz w:val="24"/>
          <w:szCs w:val="24"/>
        </w:rPr>
        <w:t>.</w:t>
      </w:r>
    </w:p>
    <w:p w:rsidR="00FC2F89" w:rsidRPr="006D186D" w:rsidRDefault="00FC2F89" w:rsidP="008E1A7E">
      <w:pPr>
        <w:pStyle w:val="GvdeMetni"/>
        <w:spacing w:line="276" w:lineRule="auto"/>
        <w:ind w:left="0"/>
        <w:rPr>
          <w:color w:val="000000" w:themeColor="text1"/>
          <w:sz w:val="24"/>
          <w:szCs w:val="24"/>
        </w:rPr>
      </w:pPr>
    </w:p>
    <w:p w:rsidR="00FC2F89" w:rsidRDefault="00FC2F89" w:rsidP="008E1A7E">
      <w:pPr>
        <w:spacing w:after="0" w:line="276" w:lineRule="auto"/>
        <w:ind w:left="708"/>
        <w:jc w:val="both"/>
        <w:rPr>
          <w:rStyle w:val="fontstyle01"/>
          <w:color w:val="000000" w:themeColor="text1"/>
          <w:sz w:val="24"/>
          <w:szCs w:val="24"/>
        </w:rPr>
      </w:pPr>
      <w:r w:rsidRPr="006D186D">
        <w:rPr>
          <w:rStyle w:val="fontstyle01"/>
          <w:color w:val="000000" w:themeColor="text1"/>
          <w:sz w:val="24"/>
          <w:szCs w:val="24"/>
        </w:rPr>
        <w:t>a) Doktora Seminer</w:t>
      </w:r>
      <w:r w:rsidR="008E1A7E">
        <w:rPr>
          <w:rStyle w:val="fontstyle01"/>
          <w:color w:val="000000" w:themeColor="text1"/>
          <w:sz w:val="24"/>
          <w:szCs w:val="24"/>
        </w:rPr>
        <w:t>i</w:t>
      </w:r>
    </w:p>
    <w:p w:rsidR="008E1A7E" w:rsidRPr="006D186D" w:rsidRDefault="008E1A7E" w:rsidP="008E1A7E">
      <w:pPr>
        <w:spacing w:after="0" w:line="276" w:lineRule="auto"/>
        <w:ind w:left="708"/>
        <w:jc w:val="both"/>
        <w:rPr>
          <w:rStyle w:val="fontstyle01"/>
          <w:color w:val="000000" w:themeColor="text1"/>
          <w:sz w:val="24"/>
          <w:szCs w:val="24"/>
        </w:rPr>
      </w:pPr>
    </w:p>
    <w:p w:rsidR="00FC2F89" w:rsidRPr="006D186D" w:rsidRDefault="005E63C3" w:rsidP="008E1A7E">
      <w:pPr>
        <w:pStyle w:val="ListeParagraf"/>
        <w:numPr>
          <w:ilvl w:val="0"/>
          <w:numId w:val="30"/>
        </w:numPr>
        <w:spacing w:after="0" w:line="276" w:lineRule="auto"/>
        <w:jc w:val="both"/>
        <w:rPr>
          <w:rStyle w:val="fontstyle21"/>
          <w:rFonts w:ascii="Times New Roman" w:hAnsi="Times New Roman" w:cs="Times New Roman"/>
          <w:color w:val="000000" w:themeColor="text1"/>
        </w:rPr>
      </w:pPr>
      <w:r w:rsidRPr="006D186D">
        <w:rPr>
          <w:rStyle w:val="fontstyle31"/>
          <w:color w:val="000000" w:themeColor="text1"/>
        </w:rPr>
        <w:t>Eğitim programı kapsamında en geç dördüncü yarıyılda</w:t>
      </w:r>
      <w:r w:rsidR="00FC2F89" w:rsidRPr="006D186D">
        <w:rPr>
          <w:rStyle w:val="fontstyle31"/>
          <w:color w:val="000000" w:themeColor="text1"/>
        </w:rPr>
        <w:t xml:space="preserve"> seminere kayıt yaptırılır.</w:t>
      </w:r>
    </w:p>
    <w:p w:rsidR="00FC2F89" w:rsidRPr="006D186D" w:rsidRDefault="00FC2F89" w:rsidP="008E1A7E">
      <w:pPr>
        <w:pStyle w:val="ListeParagraf"/>
        <w:numPr>
          <w:ilvl w:val="0"/>
          <w:numId w:val="30"/>
        </w:numPr>
        <w:spacing w:after="0" w:line="276" w:lineRule="auto"/>
        <w:jc w:val="both"/>
        <w:rPr>
          <w:rStyle w:val="fontstyle21"/>
          <w:rFonts w:ascii="Times New Roman" w:hAnsi="Times New Roman" w:cs="Times New Roman"/>
          <w:color w:val="000000" w:themeColor="text1"/>
        </w:rPr>
      </w:pPr>
      <w:r w:rsidRPr="006D186D">
        <w:rPr>
          <w:rStyle w:val="fontstyle31"/>
          <w:color w:val="000000" w:themeColor="text1"/>
        </w:rPr>
        <w:t xml:space="preserve">Seminer konusu programın </w:t>
      </w:r>
      <w:r w:rsidR="005E63C3" w:rsidRPr="006D186D">
        <w:rPr>
          <w:rStyle w:val="fontstyle31"/>
          <w:color w:val="000000" w:themeColor="text1"/>
        </w:rPr>
        <w:t>kapsamına</w:t>
      </w:r>
      <w:r w:rsidRPr="006D186D">
        <w:rPr>
          <w:rStyle w:val="fontstyle31"/>
          <w:color w:val="000000" w:themeColor="text1"/>
        </w:rPr>
        <w:t xml:space="preserve"> uygun herhangi bir konuda olabileceği </w:t>
      </w:r>
      <w:r w:rsidR="005E63C3" w:rsidRPr="006D186D">
        <w:rPr>
          <w:rStyle w:val="fontstyle31"/>
          <w:color w:val="000000" w:themeColor="text1"/>
        </w:rPr>
        <w:t xml:space="preserve">gibi </w:t>
      </w:r>
      <w:r w:rsidRPr="006D186D">
        <w:rPr>
          <w:rStyle w:val="fontstyle31"/>
          <w:color w:val="000000" w:themeColor="text1"/>
        </w:rPr>
        <w:t>tercihen tez</w:t>
      </w:r>
      <w:r w:rsidR="005E63C3" w:rsidRPr="006D186D">
        <w:rPr>
          <w:rStyle w:val="fontstyle31"/>
          <w:color w:val="000000" w:themeColor="text1"/>
        </w:rPr>
        <w:t xml:space="preserve"> </w:t>
      </w:r>
      <w:r w:rsidRPr="006D186D">
        <w:rPr>
          <w:rStyle w:val="fontstyle31"/>
          <w:color w:val="000000" w:themeColor="text1"/>
        </w:rPr>
        <w:t xml:space="preserve">konusunu destekleyecek bir alandan </w:t>
      </w:r>
      <w:r w:rsidR="005E63C3" w:rsidRPr="006D186D">
        <w:rPr>
          <w:rStyle w:val="fontstyle31"/>
          <w:color w:val="000000" w:themeColor="text1"/>
        </w:rPr>
        <w:t xml:space="preserve">da </w:t>
      </w:r>
      <w:r w:rsidRPr="006D186D">
        <w:rPr>
          <w:rStyle w:val="fontstyle31"/>
          <w:color w:val="000000" w:themeColor="text1"/>
        </w:rPr>
        <w:t>seçile</w:t>
      </w:r>
      <w:r w:rsidR="005E63C3" w:rsidRPr="006D186D">
        <w:rPr>
          <w:rStyle w:val="fontstyle31"/>
          <w:color w:val="000000" w:themeColor="text1"/>
        </w:rPr>
        <w:t>b</w:t>
      </w:r>
      <w:r w:rsidRPr="006D186D">
        <w:rPr>
          <w:rStyle w:val="fontstyle31"/>
          <w:color w:val="000000" w:themeColor="text1"/>
        </w:rPr>
        <w:t>i</w:t>
      </w:r>
      <w:r w:rsidR="005E63C3" w:rsidRPr="006D186D">
        <w:rPr>
          <w:rStyle w:val="fontstyle31"/>
          <w:color w:val="000000" w:themeColor="text1"/>
        </w:rPr>
        <w:t>l</w:t>
      </w:r>
      <w:r w:rsidRPr="006D186D">
        <w:rPr>
          <w:rStyle w:val="fontstyle31"/>
          <w:color w:val="000000" w:themeColor="text1"/>
        </w:rPr>
        <w:t>ir.</w:t>
      </w:r>
    </w:p>
    <w:p w:rsidR="00FC2F89" w:rsidRPr="006D186D" w:rsidRDefault="00FC2F89" w:rsidP="008E1A7E">
      <w:pPr>
        <w:pStyle w:val="ListeParagraf"/>
        <w:numPr>
          <w:ilvl w:val="0"/>
          <w:numId w:val="30"/>
        </w:numPr>
        <w:spacing w:after="0" w:line="276" w:lineRule="auto"/>
        <w:jc w:val="both"/>
        <w:rPr>
          <w:rStyle w:val="fontstyle21"/>
          <w:rFonts w:ascii="Times New Roman" w:hAnsi="Times New Roman" w:cs="Times New Roman"/>
          <w:color w:val="000000" w:themeColor="text1"/>
        </w:rPr>
      </w:pPr>
      <w:r w:rsidRPr="006D186D">
        <w:rPr>
          <w:rStyle w:val="fontstyle31"/>
          <w:color w:val="000000" w:themeColor="text1"/>
        </w:rPr>
        <w:t>Seminer sözlü sunum şeklinde yapılır.</w:t>
      </w:r>
      <w:r w:rsidRPr="006D186D">
        <w:rPr>
          <w:rStyle w:val="fontstyle21"/>
          <w:rFonts w:ascii="Times New Roman" w:hAnsi="Times New Roman" w:cs="Times New Roman"/>
          <w:color w:val="000000" w:themeColor="text1"/>
        </w:rPr>
        <w:sym w:font="Wingdings" w:char="F020"/>
      </w:r>
    </w:p>
    <w:p w:rsidR="00FC2F89" w:rsidRPr="006D186D" w:rsidRDefault="00FC2F89" w:rsidP="008E1A7E">
      <w:pPr>
        <w:pStyle w:val="ListeParagraf"/>
        <w:numPr>
          <w:ilvl w:val="0"/>
          <w:numId w:val="30"/>
        </w:numPr>
        <w:spacing w:after="0" w:line="276" w:lineRule="auto"/>
        <w:jc w:val="both"/>
        <w:rPr>
          <w:rStyle w:val="fontstyle31"/>
          <w:color w:val="000000" w:themeColor="text1"/>
        </w:rPr>
      </w:pPr>
      <w:r w:rsidRPr="006D186D">
        <w:rPr>
          <w:rStyle w:val="fontstyle31"/>
          <w:color w:val="000000" w:themeColor="text1"/>
        </w:rPr>
        <w:t>Sunumda;</w:t>
      </w:r>
    </w:p>
    <w:p w:rsidR="00FC2F89" w:rsidRPr="006D186D" w:rsidRDefault="005E63C3" w:rsidP="008E1A7E">
      <w:pPr>
        <w:pStyle w:val="ListeParagraf"/>
        <w:numPr>
          <w:ilvl w:val="1"/>
          <w:numId w:val="31"/>
        </w:numPr>
        <w:spacing w:after="0" w:line="276" w:lineRule="auto"/>
        <w:jc w:val="both"/>
        <w:rPr>
          <w:rStyle w:val="fontstyle31"/>
          <w:color w:val="000000" w:themeColor="text1"/>
        </w:rPr>
      </w:pPr>
      <w:r w:rsidRPr="006D186D">
        <w:rPr>
          <w:rStyle w:val="fontstyle31"/>
          <w:color w:val="000000" w:themeColor="text1"/>
        </w:rPr>
        <w:t>Seçilen konu kapsamında</w:t>
      </w:r>
      <w:r w:rsidR="00FC2F89" w:rsidRPr="006D186D">
        <w:rPr>
          <w:rStyle w:val="fontstyle31"/>
          <w:color w:val="000000" w:themeColor="text1"/>
        </w:rPr>
        <w:t xml:space="preserve"> literatür araştırması mukayeseli olarak ve tez konusu ile olan ilişkisi ortaya konularak sunum yapılır</w:t>
      </w:r>
      <w:r w:rsidRPr="006D186D">
        <w:rPr>
          <w:rStyle w:val="fontstyle31"/>
          <w:color w:val="000000" w:themeColor="text1"/>
        </w:rPr>
        <w:t>.</w:t>
      </w:r>
    </w:p>
    <w:p w:rsidR="00FC2F89" w:rsidRPr="006D186D" w:rsidRDefault="00FC2F89" w:rsidP="008E1A7E">
      <w:pPr>
        <w:pStyle w:val="ListeParagraf"/>
        <w:numPr>
          <w:ilvl w:val="1"/>
          <w:numId w:val="31"/>
        </w:numPr>
        <w:spacing w:after="0" w:line="276" w:lineRule="auto"/>
        <w:jc w:val="both"/>
        <w:rPr>
          <w:rStyle w:val="fontstyle31"/>
          <w:color w:val="000000" w:themeColor="text1"/>
        </w:rPr>
      </w:pPr>
      <w:r w:rsidRPr="006D186D">
        <w:rPr>
          <w:rStyle w:val="fontstyle31"/>
          <w:color w:val="000000" w:themeColor="text1"/>
        </w:rPr>
        <w:t>Tezinde literatürde bulunmayan hangi noktalara değindiğini / değineceğini</w:t>
      </w:r>
      <w:r w:rsidRPr="006D186D">
        <w:rPr>
          <w:rFonts w:ascii="Times New Roman" w:hAnsi="Times New Roman" w:cs="Times New Roman"/>
          <w:color w:val="000000" w:themeColor="text1"/>
          <w:sz w:val="24"/>
          <w:szCs w:val="24"/>
        </w:rPr>
        <w:br/>
      </w:r>
      <w:r w:rsidRPr="006D186D">
        <w:rPr>
          <w:rStyle w:val="fontstyle31"/>
          <w:color w:val="000000" w:themeColor="text1"/>
        </w:rPr>
        <w:t>gerekçeli olarak açıkla</w:t>
      </w:r>
      <w:r w:rsidR="005E63C3" w:rsidRPr="006D186D">
        <w:rPr>
          <w:rStyle w:val="fontstyle31"/>
          <w:color w:val="000000" w:themeColor="text1"/>
        </w:rPr>
        <w:t>nı</w:t>
      </w:r>
      <w:r w:rsidRPr="006D186D">
        <w:rPr>
          <w:rStyle w:val="fontstyle31"/>
          <w:color w:val="000000" w:themeColor="text1"/>
        </w:rPr>
        <w:t>r ve özgün katkısı anlatı</w:t>
      </w:r>
      <w:r w:rsidR="005E63C3" w:rsidRPr="006D186D">
        <w:rPr>
          <w:rStyle w:val="fontstyle31"/>
          <w:color w:val="000000" w:themeColor="text1"/>
        </w:rPr>
        <w:t>lı</w:t>
      </w:r>
      <w:r w:rsidRPr="006D186D">
        <w:rPr>
          <w:rStyle w:val="fontstyle31"/>
          <w:color w:val="000000" w:themeColor="text1"/>
        </w:rPr>
        <w:t>r</w:t>
      </w:r>
      <w:r w:rsidR="005E63C3" w:rsidRPr="006D186D">
        <w:rPr>
          <w:rStyle w:val="fontstyle31"/>
          <w:color w:val="000000" w:themeColor="text1"/>
        </w:rPr>
        <w:t>.</w:t>
      </w:r>
    </w:p>
    <w:p w:rsidR="00FC2F89" w:rsidRPr="006D186D" w:rsidRDefault="00FC2F89" w:rsidP="008E1A7E">
      <w:pPr>
        <w:pStyle w:val="ListeParagraf"/>
        <w:numPr>
          <w:ilvl w:val="1"/>
          <w:numId w:val="31"/>
        </w:numPr>
        <w:spacing w:after="0" w:line="276" w:lineRule="auto"/>
        <w:jc w:val="both"/>
        <w:rPr>
          <w:rStyle w:val="fontstyle31"/>
          <w:color w:val="000000" w:themeColor="text1"/>
        </w:rPr>
      </w:pPr>
      <w:r w:rsidRPr="006D186D">
        <w:rPr>
          <w:rStyle w:val="fontstyle31"/>
          <w:color w:val="000000" w:themeColor="text1"/>
        </w:rPr>
        <w:t>Metodoloji, amaç ve bulguları belirti</w:t>
      </w:r>
      <w:r w:rsidR="005E63C3" w:rsidRPr="006D186D">
        <w:rPr>
          <w:rStyle w:val="fontstyle31"/>
          <w:color w:val="000000" w:themeColor="text1"/>
        </w:rPr>
        <w:t>li</w:t>
      </w:r>
      <w:r w:rsidRPr="006D186D">
        <w:rPr>
          <w:rStyle w:val="fontstyle31"/>
          <w:color w:val="000000" w:themeColor="text1"/>
        </w:rPr>
        <w:t>r</w:t>
      </w:r>
      <w:r w:rsidR="005E63C3" w:rsidRPr="006D186D">
        <w:rPr>
          <w:rStyle w:val="fontstyle31"/>
          <w:color w:val="000000" w:themeColor="text1"/>
        </w:rPr>
        <w:t>.</w:t>
      </w:r>
    </w:p>
    <w:p w:rsidR="00FC2F89" w:rsidRPr="006D186D" w:rsidRDefault="00FC2F89" w:rsidP="008E1A7E">
      <w:pPr>
        <w:pStyle w:val="ListeParagraf"/>
        <w:numPr>
          <w:ilvl w:val="1"/>
          <w:numId w:val="31"/>
        </w:numPr>
        <w:spacing w:after="0" w:line="276" w:lineRule="auto"/>
        <w:jc w:val="both"/>
        <w:rPr>
          <w:rStyle w:val="fontstyle31"/>
          <w:color w:val="000000" w:themeColor="text1"/>
        </w:rPr>
      </w:pPr>
      <w:r w:rsidRPr="006D186D">
        <w:rPr>
          <w:rStyle w:val="fontstyle31"/>
          <w:color w:val="000000" w:themeColor="text1"/>
        </w:rPr>
        <w:t>Geriye kalan çalışmalarının neler olduğu ve çalışma programı açıkla</w:t>
      </w:r>
      <w:r w:rsidR="005E63C3" w:rsidRPr="006D186D">
        <w:rPr>
          <w:rStyle w:val="fontstyle31"/>
          <w:color w:val="000000" w:themeColor="text1"/>
        </w:rPr>
        <w:t>nı</w:t>
      </w:r>
      <w:r w:rsidRPr="006D186D">
        <w:rPr>
          <w:rStyle w:val="fontstyle31"/>
          <w:color w:val="000000" w:themeColor="text1"/>
        </w:rPr>
        <w:t>r</w:t>
      </w:r>
      <w:r w:rsidR="005E63C3" w:rsidRPr="006D186D">
        <w:rPr>
          <w:rStyle w:val="fontstyle31"/>
          <w:color w:val="000000" w:themeColor="text1"/>
        </w:rPr>
        <w:t>.</w:t>
      </w:r>
    </w:p>
    <w:p w:rsidR="00FC2F89" w:rsidRPr="006D186D" w:rsidRDefault="00FC2F89" w:rsidP="008E1A7E">
      <w:pPr>
        <w:pStyle w:val="ListeParagraf"/>
        <w:numPr>
          <w:ilvl w:val="1"/>
          <w:numId w:val="31"/>
        </w:numPr>
        <w:spacing w:after="0" w:line="276" w:lineRule="auto"/>
        <w:jc w:val="both"/>
        <w:rPr>
          <w:rStyle w:val="fontstyle31"/>
          <w:color w:val="000000" w:themeColor="text1"/>
        </w:rPr>
      </w:pPr>
      <w:r w:rsidRPr="006D186D">
        <w:rPr>
          <w:rStyle w:val="fontstyle31"/>
          <w:color w:val="000000" w:themeColor="text1"/>
        </w:rPr>
        <w:lastRenderedPageBreak/>
        <w:t>İleriye dönük önerilerini, sonuç ve tartışmaları yap</w:t>
      </w:r>
      <w:r w:rsidR="005E63C3" w:rsidRPr="006D186D">
        <w:rPr>
          <w:rStyle w:val="fontstyle31"/>
          <w:color w:val="000000" w:themeColor="text1"/>
        </w:rPr>
        <w:t>ılır.</w:t>
      </w:r>
    </w:p>
    <w:p w:rsidR="008E1A7E" w:rsidRPr="008E1A7E" w:rsidRDefault="00FC2F89" w:rsidP="008E1A7E">
      <w:pPr>
        <w:pStyle w:val="ListeParagraf"/>
        <w:numPr>
          <w:ilvl w:val="1"/>
          <w:numId w:val="31"/>
        </w:numPr>
        <w:spacing w:after="0" w:line="276" w:lineRule="auto"/>
        <w:jc w:val="both"/>
        <w:rPr>
          <w:rStyle w:val="fontstyle31"/>
          <w:color w:val="000000" w:themeColor="text1"/>
        </w:rPr>
      </w:pPr>
      <w:r w:rsidRPr="006D186D">
        <w:rPr>
          <w:rStyle w:val="fontstyle31"/>
          <w:color w:val="000000" w:themeColor="text1"/>
        </w:rPr>
        <w:t>Sunum sonunda sözlü sorulara cevap veri</w:t>
      </w:r>
      <w:r w:rsidR="005E63C3" w:rsidRPr="006D186D">
        <w:rPr>
          <w:rStyle w:val="fontstyle31"/>
          <w:color w:val="000000" w:themeColor="text1"/>
        </w:rPr>
        <w:t>lir.</w:t>
      </w:r>
    </w:p>
    <w:p w:rsidR="00FC2F89" w:rsidRPr="006D186D" w:rsidRDefault="00FC2F89" w:rsidP="008E1A7E">
      <w:pPr>
        <w:spacing w:after="0" w:line="276" w:lineRule="auto"/>
        <w:jc w:val="both"/>
        <w:rPr>
          <w:rStyle w:val="fontstyle01"/>
          <w:color w:val="000000" w:themeColor="text1"/>
          <w:sz w:val="24"/>
          <w:szCs w:val="24"/>
          <w:u w:val="single"/>
        </w:rPr>
      </w:pPr>
    </w:p>
    <w:p w:rsidR="00FC2F89" w:rsidRPr="008E1A7E" w:rsidRDefault="00FC2F89" w:rsidP="008E1A7E">
      <w:pPr>
        <w:pStyle w:val="ListeParagraf"/>
        <w:numPr>
          <w:ilvl w:val="0"/>
          <w:numId w:val="31"/>
        </w:numPr>
        <w:spacing w:after="0" w:line="276" w:lineRule="auto"/>
        <w:jc w:val="both"/>
        <w:rPr>
          <w:rStyle w:val="fontstyle31"/>
          <w:color w:val="000000" w:themeColor="text1"/>
        </w:rPr>
      </w:pPr>
      <w:r w:rsidRPr="008E1A7E">
        <w:rPr>
          <w:rStyle w:val="fontstyle31"/>
          <w:color w:val="000000" w:themeColor="text1"/>
        </w:rPr>
        <w:t>Seminer, jüri üyelerin görüşlerini dikkate alarak, danışman tarafından başarılı/başarısız</w:t>
      </w:r>
      <w:r w:rsidRPr="008E1A7E">
        <w:rPr>
          <w:rFonts w:ascii="Times New Roman" w:hAnsi="Times New Roman" w:cs="Times New Roman"/>
          <w:color w:val="000000" w:themeColor="text1"/>
          <w:sz w:val="24"/>
          <w:szCs w:val="24"/>
        </w:rPr>
        <w:br/>
      </w:r>
      <w:r w:rsidRPr="008E1A7E">
        <w:rPr>
          <w:rStyle w:val="fontstyle31"/>
          <w:color w:val="000000" w:themeColor="text1"/>
        </w:rPr>
        <w:t>olarak değerlendirilir.</w:t>
      </w:r>
    </w:p>
    <w:p w:rsidR="005E63C3" w:rsidRPr="006D186D" w:rsidRDefault="005E63C3" w:rsidP="008E1A7E">
      <w:pPr>
        <w:spacing w:after="0" w:line="276" w:lineRule="auto"/>
        <w:jc w:val="both"/>
        <w:rPr>
          <w:rStyle w:val="fontstyle31"/>
          <w:color w:val="000000" w:themeColor="text1"/>
        </w:rPr>
      </w:pPr>
    </w:p>
    <w:p w:rsidR="007A31C4" w:rsidRPr="006D186D" w:rsidRDefault="00FC2F89" w:rsidP="008E1A7E">
      <w:pPr>
        <w:spacing w:after="0" w:line="276" w:lineRule="auto"/>
        <w:ind w:firstLine="708"/>
        <w:jc w:val="both"/>
        <w:rPr>
          <w:rStyle w:val="Gl"/>
          <w:rFonts w:ascii="Times New Roman" w:hAnsi="Times New Roman" w:cs="Times New Roman"/>
          <w:color w:val="000000" w:themeColor="text1"/>
          <w:sz w:val="24"/>
          <w:szCs w:val="24"/>
          <w:shd w:val="clear" w:color="auto" w:fill="FFFFFF"/>
        </w:rPr>
      </w:pPr>
      <w:r w:rsidRPr="006D186D">
        <w:rPr>
          <w:rStyle w:val="Gl"/>
          <w:rFonts w:ascii="Times New Roman" w:hAnsi="Times New Roman" w:cs="Times New Roman"/>
          <w:color w:val="000000" w:themeColor="text1"/>
          <w:sz w:val="24"/>
          <w:szCs w:val="24"/>
          <w:shd w:val="clear" w:color="auto" w:fill="FFFFFF"/>
        </w:rPr>
        <w:t xml:space="preserve">b) </w:t>
      </w:r>
      <w:r w:rsidR="007A31C4" w:rsidRPr="006D186D">
        <w:rPr>
          <w:rStyle w:val="Gl"/>
          <w:rFonts w:ascii="Times New Roman" w:hAnsi="Times New Roman" w:cs="Times New Roman"/>
          <w:color w:val="000000" w:themeColor="text1"/>
          <w:sz w:val="24"/>
          <w:szCs w:val="24"/>
          <w:shd w:val="clear" w:color="auto" w:fill="FFFFFF"/>
        </w:rPr>
        <w:t>Doktora Yeterlik Sınavı</w:t>
      </w:r>
    </w:p>
    <w:p w:rsidR="007A31C4" w:rsidRDefault="00FC2F89" w:rsidP="008E1A7E">
      <w:pPr>
        <w:pStyle w:val="NormalWeb"/>
        <w:shd w:val="clear" w:color="auto" w:fill="FFFFFF"/>
        <w:spacing w:before="0" w:beforeAutospacing="0" w:after="0" w:afterAutospacing="0" w:line="276" w:lineRule="auto"/>
        <w:jc w:val="both"/>
        <w:rPr>
          <w:color w:val="000000" w:themeColor="text1"/>
        </w:rPr>
      </w:pPr>
      <w:r w:rsidRPr="006D186D">
        <w:rPr>
          <w:color w:val="000000" w:themeColor="text1"/>
        </w:rPr>
        <w:t>Yeterlik sınavı Anabilim Dalı Yeterlik Komitesi’nce veya Yeterlik Komitesi’nce ilgili yönetmeliklere göre oluşturulan jüriler tarafından yapılır.</w:t>
      </w:r>
      <w:r w:rsidRPr="006D186D">
        <w:rPr>
          <w:color w:val="000000" w:themeColor="text1"/>
        </w:rPr>
        <w:t xml:space="preserve"> </w:t>
      </w:r>
      <w:r w:rsidR="007A31C4" w:rsidRPr="006D186D">
        <w:rPr>
          <w:color w:val="000000" w:themeColor="text1"/>
        </w:rPr>
        <w:t>Bilgisayar Mühendisliği bölümü doktora programına kayıtlı öğrenciler, derslerini tamamladıktan sonraki yarıyılda Doktora Yeterlilik Sınavına girmek durumundadır. </w:t>
      </w:r>
      <w:r w:rsidR="00F2390A" w:rsidRPr="006D186D">
        <w:rPr>
          <w:color w:val="000000" w:themeColor="text1"/>
        </w:rPr>
        <w:t xml:space="preserve"> </w:t>
      </w:r>
      <w:r w:rsidR="00F2390A" w:rsidRPr="006D186D">
        <w:rPr>
          <w:color w:val="000000" w:themeColor="text1"/>
        </w:rPr>
        <w:t>Yüksek lisans derecesiyle kabul edilen öğrenci en geç beşinci yarıyılın sonuna kadar yeterlik sınavına girmek zorundadır.</w:t>
      </w:r>
      <w:r w:rsidR="00F2390A" w:rsidRPr="006D186D">
        <w:rPr>
          <w:color w:val="000000" w:themeColor="text1"/>
        </w:rPr>
        <w:t xml:space="preserve"> </w:t>
      </w:r>
      <w:r w:rsidR="007A31C4" w:rsidRPr="006D186D">
        <w:rPr>
          <w:color w:val="000000" w:themeColor="text1"/>
        </w:rPr>
        <w:t>Doktora Yeterlilik Sınavı yazılı ve sözlü bölümlerden oluşur. Yazılı sınav aşağıda belirtilen lisans ve lisansüstü derslerden oluşmakta olup, toplam ve cevaplanması gereken soru adetleri yanlarında belirtilmiştir.</w:t>
      </w:r>
    </w:p>
    <w:p w:rsidR="008E1A7E" w:rsidRPr="006D186D" w:rsidRDefault="008E1A7E" w:rsidP="008E1A7E">
      <w:pPr>
        <w:pStyle w:val="NormalWeb"/>
        <w:shd w:val="clear" w:color="auto" w:fill="FFFFFF"/>
        <w:spacing w:before="0" w:beforeAutospacing="0" w:after="0" w:afterAutospacing="0" w:line="276" w:lineRule="auto"/>
        <w:jc w:val="both"/>
        <w:rPr>
          <w:color w:val="000000" w:themeColor="text1"/>
        </w:rPr>
      </w:pPr>
    </w:p>
    <w:p w:rsidR="008E1A7E" w:rsidRDefault="007A31C4" w:rsidP="008E1A7E">
      <w:pPr>
        <w:pStyle w:val="NormalWeb"/>
        <w:shd w:val="clear" w:color="auto" w:fill="FFFFFF"/>
        <w:spacing w:before="0" w:beforeAutospacing="0" w:after="0" w:afterAutospacing="0" w:line="276" w:lineRule="auto"/>
        <w:rPr>
          <w:color w:val="000000" w:themeColor="text1"/>
        </w:rPr>
      </w:pPr>
      <w:r w:rsidRPr="006D186D">
        <w:rPr>
          <w:color w:val="000000" w:themeColor="text1"/>
        </w:rPr>
        <w:t>Bölüm 1- Lisans Dersleri: </w:t>
      </w:r>
    </w:p>
    <w:p w:rsidR="007A31C4" w:rsidRPr="006D186D" w:rsidRDefault="007A31C4" w:rsidP="008E1A7E">
      <w:pPr>
        <w:pStyle w:val="NormalWeb"/>
        <w:shd w:val="clear" w:color="auto" w:fill="FFFFFF"/>
        <w:spacing w:before="0" w:beforeAutospacing="0" w:after="0" w:afterAutospacing="0" w:line="276" w:lineRule="auto"/>
        <w:rPr>
          <w:color w:val="000000" w:themeColor="text1"/>
        </w:rPr>
      </w:pPr>
      <w:r w:rsidRPr="006D186D">
        <w:rPr>
          <w:rStyle w:val="Gl"/>
          <w:color w:val="000000" w:themeColor="text1"/>
        </w:rPr>
        <w:t>(Soru Sorulacak Ders Adedi: 5, Cevap Verilecek Ders Adedi: 4)</w:t>
      </w:r>
    </w:p>
    <w:p w:rsidR="007A31C4" w:rsidRPr="006D186D" w:rsidRDefault="007A31C4" w:rsidP="008E1A7E">
      <w:pPr>
        <w:pStyle w:val="NormalWeb"/>
        <w:numPr>
          <w:ilvl w:val="0"/>
          <w:numId w:val="2"/>
        </w:numPr>
        <w:shd w:val="clear" w:color="auto" w:fill="FFFFFF"/>
        <w:spacing w:before="0" w:beforeAutospacing="0" w:after="0" w:afterAutospacing="0" w:line="276" w:lineRule="auto"/>
        <w:rPr>
          <w:color w:val="000000" w:themeColor="text1"/>
        </w:rPr>
      </w:pPr>
      <w:r w:rsidRPr="006D186D">
        <w:rPr>
          <w:color w:val="000000" w:themeColor="text1"/>
        </w:rPr>
        <w:t>BİL 218 Bilgisayar Organizasyonu</w:t>
      </w:r>
    </w:p>
    <w:p w:rsidR="007A31C4" w:rsidRPr="006D186D" w:rsidRDefault="007A31C4" w:rsidP="008E1A7E">
      <w:pPr>
        <w:pStyle w:val="NormalWeb"/>
        <w:numPr>
          <w:ilvl w:val="0"/>
          <w:numId w:val="2"/>
        </w:numPr>
        <w:shd w:val="clear" w:color="auto" w:fill="FFFFFF"/>
        <w:spacing w:before="0" w:beforeAutospacing="0" w:after="0" w:afterAutospacing="0" w:line="276" w:lineRule="auto"/>
        <w:rPr>
          <w:color w:val="000000" w:themeColor="text1"/>
        </w:rPr>
      </w:pPr>
      <w:r w:rsidRPr="006D186D">
        <w:rPr>
          <w:color w:val="000000" w:themeColor="text1"/>
        </w:rPr>
        <w:t>BİL 231 Ayrık Yapılar</w:t>
      </w:r>
    </w:p>
    <w:p w:rsidR="007A31C4" w:rsidRPr="006D186D" w:rsidRDefault="007A31C4" w:rsidP="008E1A7E">
      <w:pPr>
        <w:pStyle w:val="NormalWeb"/>
        <w:numPr>
          <w:ilvl w:val="0"/>
          <w:numId w:val="2"/>
        </w:numPr>
        <w:shd w:val="clear" w:color="auto" w:fill="FFFFFF"/>
        <w:spacing w:before="0" w:beforeAutospacing="0" w:after="0" w:afterAutospacing="0" w:line="276" w:lineRule="auto"/>
        <w:rPr>
          <w:color w:val="000000" w:themeColor="text1"/>
        </w:rPr>
      </w:pPr>
      <w:r w:rsidRPr="006D186D">
        <w:rPr>
          <w:color w:val="000000" w:themeColor="text1"/>
        </w:rPr>
        <w:t>BİL 265 Veri Yapıları</w:t>
      </w:r>
    </w:p>
    <w:p w:rsidR="007A31C4" w:rsidRPr="006D186D" w:rsidRDefault="007A31C4" w:rsidP="008E1A7E">
      <w:pPr>
        <w:pStyle w:val="NormalWeb"/>
        <w:numPr>
          <w:ilvl w:val="0"/>
          <w:numId w:val="2"/>
        </w:numPr>
        <w:shd w:val="clear" w:color="auto" w:fill="FFFFFF"/>
        <w:spacing w:before="0" w:beforeAutospacing="0" w:after="0" w:afterAutospacing="0" w:line="276" w:lineRule="auto"/>
        <w:rPr>
          <w:color w:val="000000" w:themeColor="text1"/>
        </w:rPr>
      </w:pPr>
      <w:r w:rsidRPr="006D186D">
        <w:rPr>
          <w:color w:val="000000" w:themeColor="text1"/>
        </w:rPr>
        <w:t>BİL 332 İşletim Sistemleri</w:t>
      </w:r>
    </w:p>
    <w:p w:rsidR="007A31C4" w:rsidRDefault="007A31C4" w:rsidP="008E1A7E">
      <w:pPr>
        <w:pStyle w:val="NormalWeb"/>
        <w:numPr>
          <w:ilvl w:val="0"/>
          <w:numId w:val="2"/>
        </w:numPr>
        <w:shd w:val="clear" w:color="auto" w:fill="FFFFFF"/>
        <w:spacing w:before="0" w:beforeAutospacing="0" w:after="0" w:afterAutospacing="0" w:line="276" w:lineRule="auto"/>
        <w:rPr>
          <w:color w:val="000000" w:themeColor="text1"/>
        </w:rPr>
      </w:pPr>
      <w:r w:rsidRPr="006D186D">
        <w:rPr>
          <w:color w:val="000000" w:themeColor="text1"/>
        </w:rPr>
        <w:t>BİL 429 Bilgisayar Ağları</w:t>
      </w:r>
    </w:p>
    <w:p w:rsidR="008E1A7E" w:rsidRPr="006D186D" w:rsidRDefault="008E1A7E" w:rsidP="008E1A7E">
      <w:pPr>
        <w:pStyle w:val="NormalWeb"/>
        <w:shd w:val="clear" w:color="auto" w:fill="FFFFFF"/>
        <w:spacing w:before="0" w:beforeAutospacing="0" w:after="0" w:afterAutospacing="0" w:line="276" w:lineRule="auto"/>
        <w:ind w:left="780"/>
        <w:rPr>
          <w:color w:val="000000" w:themeColor="text1"/>
        </w:rPr>
      </w:pPr>
    </w:p>
    <w:p w:rsidR="008E1A7E" w:rsidRDefault="007A31C4" w:rsidP="008E1A7E">
      <w:pPr>
        <w:pStyle w:val="NormalWeb"/>
        <w:shd w:val="clear" w:color="auto" w:fill="FFFFFF"/>
        <w:spacing w:before="0" w:beforeAutospacing="0" w:after="0" w:afterAutospacing="0" w:line="276" w:lineRule="auto"/>
        <w:jc w:val="both"/>
        <w:rPr>
          <w:color w:val="000000" w:themeColor="text1"/>
        </w:rPr>
      </w:pPr>
      <w:r w:rsidRPr="006D186D">
        <w:rPr>
          <w:color w:val="000000" w:themeColor="text1"/>
        </w:rPr>
        <w:t xml:space="preserve">Bölüm </w:t>
      </w:r>
      <w:proofErr w:type="gramStart"/>
      <w:r w:rsidRPr="006D186D">
        <w:rPr>
          <w:color w:val="000000" w:themeColor="text1"/>
        </w:rPr>
        <w:t>2 -</w:t>
      </w:r>
      <w:proofErr w:type="gramEnd"/>
      <w:r w:rsidRPr="006D186D">
        <w:rPr>
          <w:color w:val="000000" w:themeColor="text1"/>
        </w:rPr>
        <w:t xml:space="preserve"> Lisansüstü Dersleri: </w:t>
      </w:r>
    </w:p>
    <w:p w:rsidR="007A31C4" w:rsidRPr="006D186D" w:rsidRDefault="007A31C4" w:rsidP="008E1A7E">
      <w:pPr>
        <w:pStyle w:val="NormalWeb"/>
        <w:shd w:val="clear" w:color="auto" w:fill="FFFFFF"/>
        <w:spacing w:before="0" w:beforeAutospacing="0" w:after="0" w:afterAutospacing="0" w:line="276" w:lineRule="auto"/>
        <w:jc w:val="both"/>
        <w:rPr>
          <w:color w:val="000000" w:themeColor="text1"/>
        </w:rPr>
      </w:pPr>
      <w:r w:rsidRPr="006D186D">
        <w:rPr>
          <w:rStyle w:val="Gl"/>
          <w:color w:val="000000" w:themeColor="text1"/>
        </w:rPr>
        <w:t>(Soru Sorulacak Ders Adedi: 4, Cevap Verilecek Ders Adedi: 3)</w:t>
      </w:r>
    </w:p>
    <w:p w:rsidR="007A31C4" w:rsidRPr="006D186D" w:rsidRDefault="007A31C4" w:rsidP="008E1A7E">
      <w:pPr>
        <w:pStyle w:val="NormalWeb"/>
        <w:numPr>
          <w:ilvl w:val="0"/>
          <w:numId w:val="3"/>
        </w:numPr>
        <w:shd w:val="clear" w:color="auto" w:fill="FFFFFF"/>
        <w:spacing w:before="0" w:beforeAutospacing="0" w:after="0" w:afterAutospacing="0" w:line="276" w:lineRule="auto"/>
        <w:rPr>
          <w:color w:val="000000" w:themeColor="text1"/>
        </w:rPr>
      </w:pPr>
      <w:r w:rsidRPr="006D186D">
        <w:rPr>
          <w:color w:val="000000" w:themeColor="text1"/>
        </w:rPr>
        <w:t>BİL 540 Programlama Dilleri Kuramı</w:t>
      </w:r>
    </w:p>
    <w:p w:rsidR="007A31C4" w:rsidRPr="006D186D" w:rsidRDefault="007A31C4" w:rsidP="008E1A7E">
      <w:pPr>
        <w:pStyle w:val="NormalWeb"/>
        <w:numPr>
          <w:ilvl w:val="0"/>
          <w:numId w:val="3"/>
        </w:numPr>
        <w:shd w:val="clear" w:color="auto" w:fill="FFFFFF"/>
        <w:spacing w:before="0" w:beforeAutospacing="0" w:after="0" w:afterAutospacing="0" w:line="276" w:lineRule="auto"/>
        <w:rPr>
          <w:color w:val="000000" w:themeColor="text1"/>
        </w:rPr>
      </w:pPr>
      <w:r w:rsidRPr="006D186D">
        <w:rPr>
          <w:color w:val="000000" w:themeColor="text1"/>
        </w:rPr>
        <w:t>BİL 553 Veritabanı Yönetim Sistemleri Kuramı</w:t>
      </w:r>
    </w:p>
    <w:p w:rsidR="007A31C4" w:rsidRPr="006D186D" w:rsidRDefault="007A31C4" w:rsidP="008E1A7E">
      <w:pPr>
        <w:pStyle w:val="NormalWeb"/>
        <w:numPr>
          <w:ilvl w:val="0"/>
          <w:numId w:val="3"/>
        </w:numPr>
        <w:shd w:val="clear" w:color="auto" w:fill="FFFFFF"/>
        <w:spacing w:before="0" w:beforeAutospacing="0" w:after="0" w:afterAutospacing="0" w:line="276" w:lineRule="auto"/>
        <w:rPr>
          <w:color w:val="000000" w:themeColor="text1"/>
        </w:rPr>
      </w:pPr>
      <w:r w:rsidRPr="006D186D">
        <w:rPr>
          <w:color w:val="000000" w:themeColor="text1"/>
        </w:rPr>
        <w:t>BİL 567 Algoritma Tasarımı ve Analizi</w:t>
      </w:r>
    </w:p>
    <w:p w:rsidR="007A31C4" w:rsidRDefault="007A31C4" w:rsidP="008E1A7E">
      <w:pPr>
        <w:pStyle w:val="NormalWeb"/>
        <w:numPr>
          <w:ilvl w:val="0"/>
          <w:numId w:val="3"/>
        </w:numPr>
        <w:shd w:val="clear" w:color="auto" w:fill="FFFFFF"/>
        <w:spacing w:before="0" w:beforeAutospacing="0" w:after="0" w:afterAutospacing="0" w:line="276" w:lineRule="auto"/>
        <w:rPr>
          <w:color w:val="000000" w:themeColor="text1"/>
        </w:rPr>
      </w:pPr>
      <w:r w:rsidRPr="006D186D">
        <w:rPr>
          <w:color w:val="000000" w:themeColor="text1"/>
        </w:rPr>
        <w:t>BİL 573 İleri Yazılım Mühendisliği</w:t>
      </w:r>
    </w:p>
    <w:p w:rsidR="008E1A7E" w:rsidRPr="006D186D" w:rsidRDefault="008E1A7E" w:rsidP="008E1A7E">
      <w:pPr>
        <w:pStyle w:val="NormalWeb"/>
        <w:shd w:val="clear" w:color="auto" w:fill="FFFFFF"/>
        <w:spacing w:before="0" w:beforeAutospacing="0" w:after="0" w:afterAutospacing="0" w:line="276" w:lineRule="auto"/>
        <w:ind w:left="720"/>
        <w:rPr>
          <w:color w:val="000000" w:themeColor="text1"/>
        </w:rPr>
      </w:pPr>
    </w:p>
    <w:p w:rsidR="00F1363C" w:rsidRPr="006D186D" w:rsidRDefault="008E1A7E" w:rsidP="008E1A7E">
      <w:pPr>
        <w:pStyle w:val="NormalWeb"/>
        <w:shd w:val="clear" w:color="auto" w:fill="FFFFFF"/>
        <w:spacing w:before="0" w:beforeAutospacing="0" w:after="0" w:afterAutospacing="0" w:line="276" w:lineRule="auto"/>
        <w:jc w:val="both"/>
        <w:rPr>
          <w:color w:val="000000" w:themeColor="text1"/>
          <w:shd w:val="clear" w:color="auto" w:fill="FFFFFF"/>
        </w:rPr>
      </w:pPr>
      <w:r>
        <w:rPr>
          <w:color w:val="000000" w:themeColor="text1"/>
          <w:shd w:val="clear" w:color="auto" w:fill="FFFFFF"/>
        </w:rPr>
        <w:t xml:space="preserve">(1) </w:t>
      </w:r>
      <w:r w:rsidR="007436A6" w:rsidRPr="006D186D">
        <w:rPr>
          <w:color w:val="000000" w:themeColor="text1"/>
          <w:shd w:val="clear" w:color="auto" w:fill="FFFFFF"/>
        </w:rPr>
        <w:t>Yazılı sınavda başarılı sayılabilmek için </w:t>
      </w:r>
      <w:r w:rsidR="007436A6" w:rsidRPr="006D186D">
        <w:rPr>
          <w:rStyle w:val="Gl"/>
          <w:color w:val="000000" w:themeColor="text1"/>
          <w:shd w:val="clear" w:color="auto" w:fill="FFFFFF"/>
        </w:rPr>
        <w:t>her bir bölümden en az %50 başarı</w:t>
      </w:r>
      <w:r w:rsidR="007436A6" w:rsidRPr="006D186D">
        <w:rPr>
          <w:color w:val="000000" w:themeColor="text1"/>
          <w:shd w:val="clear" w:color="auto" w:fill="FFFFFF"/>
        </w:rPr>
        <w:t> ve </w:t>
      </w:r>
      <w:r w:rsidR="007436A6" w:rsidRPr="006D186D">
        <w:rPr>
          <w:rStyle w:val="Gl"/>
          <w:color w:val="000000" w:themeColor="text1"/>
          <w:shd w:val="clear" w:color="auto" w:fill="FFFFFF"/>
        </w:rPr>
        <w:t>toplamda da en az %65 başarı</w:t>
      </w:r>
      <w:r w:rsidR="007436A6" w:rsidRPr="006D186D">
        <w:rPr>
          <w:color w:val="000000" w:themeColor="text1"/>
          <w:shd w:val="clear" w:color="auto" w:fill="FFFFFF"/>
        </w:rPr>
        <w:t xml:space="preserve"> elde edilmesi gerekmektedir. </w:t>
      </w:r>
      <w:r w:rsidR="00FC2F89" w:rsidRPr="006D186D">
        <w:rPr>
          <w:color w:val="000000" w:themeColor="text1"/>
          <w:shd w:val="clear" w:color="auto" w:fill="FFFFFF"/>
        </w:rPr>
        <w:t>Yazılı sınavı geçemeyen aday sözlü sınava alınmaz.</w:t>
      </w:r>
    </w:p>
    <w:p w:rsidR="007436A6" w:rsidRPr="006D186D" w:rsidRDefault="008E1A7E" w:rsidP="008E1A7E">
      <w:pPr>
        <w:pStyle w:val="NormalWeb"/>
        <w:shd w:val="clear" w:color="auto" w:fill="FFFFFF"/>
        <w:spacing w:before="0" w:beforeAutospacing="0" w:after="0" w:afterAutospacing="0" w:line="276" w:lineRule="auto"/>
        <w:jc w:val="both"/>
        <w:rPr>
          <w:color w:val="000000" w:themeColor="text1"/>
        </w:rPr>
      </w:pPr>
      <w:r>
        <w:rPr>
          <w:color w:val="000000" w:themeColor="text1"/>
          <w:shd w:val="clear" w:color="auto" w:fill="FFFFFF"/>
        </w:rPr>
        <w:t>(</w:t>
      </w:r>
      <w:r>
        <w:rPr>
          <w:color w:val="000000" w:themeColor="text1"/>
          <w:shd w:val="clear" w:color="auto" w:fill="FFFFFF"/>
        </w:rPr>
        <w:t>2</w:t>
      </w:r>
      <w:r>
        <w:rPr>
          <w:color w:val="000000" w:themeColor="text1"/>
          <w:shd w:val="clear" w:color="auto" w:fill="FFFFFF"/>
        </w:rPr>
        <w:t xml:space="preserve">) </w:t>
      </w:r>
      <w:r w:rsidR="007436A6" w:rsidRPr="006D186D">
        <w:rPr>
          <w:color w:val="000000" w:themeColor="text1"/>
        </w:rPr>
        <w:t>Sözlü sınavda bir konu kısıtlaması olmayıp öğrencinin tüm lisans ve lisansüstü hayatı boyunca almış olduğu dersler, yaptığı tezler, doktora tezinde çalışmayı planladığı alan ve akademik hayatla ilgili genel sorular sorulabilir.</w:t>
      </w:r>
    </w:p>
    <w:p w:rsidR="00F1363C" w:rsidRPr="006D186D" w:rsidRDefault="008E1A7E" w:rsidP="008E1A7E">
      <w:pPr>
        <w:pStyle w:val="NormalWeb"/>
        <w:shd w:val="clear" w:color="auto" w:fill="FFFFFF"/>
        <w:spacing w:before="0" w:beforeAutospacing="0" w:after="0" w:afterAutospacing="0" w:line="276" w:lineRule="auto"/>
        <w:jc w:val="both"/>
        <w:rPr>
          <w:color w:val="000000" w:themeColor="text1"/>
        </w:rPr>
      </w:pPr>
      <w:r w:rsidRPr="008E1A7E">
        <w:rPr>
          <w:color w:val="000000" w:themeColor="text1"/>
        </w:rPr>
        <w:t>(</w:t>
      </w:r>
      <w:r w:rsidRPr="008E1A7E">
        <w:rPr>
          <w:color w:val="000000" w:themeColor="text1"/>
        </w:rPr>
        <w:t>3</w:t>
      </w:r>
      <w:r w:rsidRPr="008E1A7E">
        <w:rPr>
          <w:color w:val="000000" w:themeColor="text1"/>
        </w:rPr>
        <w:t xml:space="preserve">) </w:t>
      </w:r>
      <w:r w:rsidR="007436A6" w:rsidRPr="006D186D">
        <w:rPr>
          <w:color w:val="000000" w:themeColor="text1"/>
        </w:rPr>
        <w:t>Öğrencinin başarılı sayılabilmesi için her iki sınavı da başarıyla tamamlamış olması gerekir.</w:t>
      </w:r>
    </w:p>
    <w:p w:rsidR="00F2390A" w:rsidRPr="006D186D" w:rsidRDefault="008E1A7E" w:rsidP="008E1A7E">
      <w:pPr>
        <w:pStyle w:val="NormalWeb"/>
        <w:shd w:val="clear" w:color="auto" w:fill="FFFFFF"/>
        <w:spacing w:before="0" w:beforeAutospacing="0" w:after="0" w:afterAutospacing="0" w:line="276" w:lineRule="auto"/>
        <w:jc w:val="both"/>
        <w:rPr>
          <w:color w:val="000000" w:themeColor="text1"/>
        </w:rPr>
      </w:pPr>
      <w:r w:rsidRPr="008E1A7E">
        <w:rPr>
          <w:color w:val="000000" w:themeColor="text1"/>
        </w:rPr>
        <w:t>(</w:t>
      </w:r>
      <w:r w:rsidRPr="008E1A7E">
        <w:rPr>
          <w:color w:val="000000" w:themeColor="text1"/>
        </w:rPr>
        <w:t>4</w:t>
      </w:r>
      <w:r w:rsidRPr="008E1A7E">
        <w:rPr>
          <w:color w:val="000000" w:themeColor="text1"/>
        </w:rPr>
        <w:t xml:space="preserve">) </w:t>
      </w:r>
      <w:r w:rsidR="00F2390A" w:rsidRPr="006D186D">
        <w:rPr>
          <w:color w:val="000000" w:themeColor="text1"/>
        </w:rPr>
        <w:t xml:space="preserve">Bir öğrenci en fazla </w:t>
      </w:r>
      <w:r w:rsidR="00F2390A" w:rsidRPr="006D186D">
        <w:rPr>
          <w:b/>
          <w:bCs/>
          <w:color w:val="000000" w:themeColor="text1"/>
        </w:rPr>
        <w:t>iki kez</w:t>
      </w:r>
      <w:r w:rsidR="00F2390A" w:rsidRPr="006D186D">
        <w:rPr>
          <w:color w:val="000000" w:themeColor="text1"/>
        </w:rPr>
        <w:t xml:space="preserve"> yeterlik sınavına girer.</w:t>
      </w:r>
    </w:p>
    <w:p w:rsidR="00F2390A" w:rsidRDefault="008E1A7E" w:rsidP="008E1A7E">
      <w:pPr>
        <w:pStyle w:val="NormalWeb"/>
        <w:shd w:val="clear" w:color="auto" w:fill="FFFFFF"/>
        <w:spacing w:before="0" w:beforeAutospacing="0" w:after="0" w:afterAutospacing="0" w:line="276" w:lineRule="auto"/>
        <w:jc w:val="both"/>
        <w:rPr>
          <w:color w:val="000000" w:themeColor="text1"/>
        </w:rPr>
      </w:pPr>
      <w:r>
        <w:rPr>
          <w:color w:val="000000" w:themeColor="text1"/>
          <w:shd w:val="clear" w:color="auto" w:fill="FFFFFF"/>
        </w:rPr>
        <w:t>(</w:t>
      </w:r>
      <w:r>
        <w:rPr>
          <w:color w:val="000000" w:themeColor="text1"/>
          <w:shd w:val="clear" w:color="auto" w:fill="FFFFFF"/>
        </w:rPr>
        <w:t>5</w:t>
      </w:r>
      <w:r>
        <w:rPr>
          <w:color w:val="000000" w:themeColor="text1"/>
          <w:shd w:val="clear" w:color="auto" w:fill="FFFFFF"/>
        </w:rPr>
        <w:t xml:space="preserve">) </w:t>
      </w:r>
      <w:r w:rsidR="00F2390A" w:rsidRPr="006D186D">
        <w:rPr>
          <w:color w:val="000000" w:themeColor="text1"/>
        </w:rPr>
        <w:t>Yeterlik komitesi/jürisi gerekli gördüğü durumlarda, yeterlik sınavında başarılı olan bir öğrencinin, ders yükünü tamamlamış olsa bile toplam ders yükünün 1/3’ünü geçmemek koşuluyla fazladan ders almasını isteyebilir. Öğrenci, ilgili EYK kararıyla belirlenecek bu dersleri başarmak zorundadır. Öğrencinin tez çalışmalarıyla ilgili işlemlerin başlatılması için, fazladan alacağı dersleri tamamlaması beklenmez.</w:t>
      </w:r>
    </w:p>
    <w:p w:rsidR="00E367F7" w:rsidRDefault="00E367F7" w:rsidP="008E1A7E">
      <w:pPr>
        <w:pStyle w:val="NormalWeb"/>
        <w:shd w:val="clear" w:color="auto" w:fill="FFFFFF"/>
        <w:spacing w:before="0" w:beforeAutospacing="0" w:after="0" w:afterAutospacing="0" w:line="276" w:lineRule="auto"/>
        <w:jc w:val="both"/>
        <w:rPr>
          <w:color w:val="000000" w:themeColor="text1"/>
        </w:rPr>
      </w:pPr>
    </w:p>
    <w:p w:rsidR="00E367F7" w:rsidRDefault="00E367F7" w:rsidP="008E1A7E">
      <w:pPr>
        <w:pStyle w:val="NormalWeb"/>
        <w:shd w:val="clear" w:color="auto" w:fill="FFFFFF"/>
        <w:spacing w:before="0" w:beforeAutospacing="0" w:after="0" w:afterAutospacing="0" w:line="276" w:lineRule="auto"/>
        <w:jc w:val="both"/>
        <w:rPr>
          <w:color w:val="000000" w:themeColor="text1"/>
        </w:rPr>
      </w:pPr>
    </w:p>
    <w:p w:rsidR="008E1A7E" w:rsidRPr="006D186D" w:rsidRDefault="008E1A7E" w:rsidP="008E1A7E">
      <w:pPr>
        <w:pStyle w:val="NormalWeb"/>
        <w:shd w:val="clear" w:color="auto" w:fill="FFFFFF"/>
        <w:spacing w:before="0" w:beforeAutospacing="0" w:after="0" w:afterAutospacing="0" w:line="276" w:lineRule="auto"/>
        <w:jc w:val="both"/>
        <w:rPr>
          <w:color w:val="000000" w:themeColor="text1"/>
        </w:rPr>
      </w:pPr>
    </w:p>
    <w:p w:rsidR="00F259DF" w:rsidRPr="006D186D" w:rsidRDefault="00F259DF" w:rsidP="008E1A7E">
      <w:pPr>
        <w:pStyle w:val="ListeParagraf"/>
        <w:numPr>
          <w:ilvl w:val="0"/>
          <w:numId w:val="15"/>
        </w:numPr>
        <w:spacing w:after="0" w:line="276" w:lineRule="auto"/>
        <w:jc w:val="both"/>
        <w:rPr>
          <w:rFonts w:ascii="Times New Roman" w:hAnsi="Times New Roman" w:cs="Times New Roman"/>
          <w:b/>
          <w:color w:val="000000" w:themeColor="text1"/>
          <w:sz w:val="24"/>
          <w:szCs w:val="24"/>
        </w:rPr>
      </w:pPr>
      <w:r w:rsidRPr="006D186D">
        <w:rPr>
          <w:rFonts w:ascii="Times New Roman" w:hAnsi="Times New Roman" w:cs="Times New Roman"/>
          <w:b/>
          <w:color w:val="000000" w:themeColor="text1"/>
          <w:sz w:val="24"/>
          <w:szCs w:val="24"/>
        </w:rPr>
        <w:lastRenderedPageBreak/>
        <w:t>Tez önerisi savunması (MADDE 42):</w:t>
      </w:r>
    </w:p>
    <w:p w:rsidR="00F259DF" w:rsidRPr="006D186D" w:rsidRDefault="00F259DF" w:rsidP="008E1A7E">
      <w:pPr>
        <w:spacing w:after="0" w:line="276" w:lineRule="auto"/>
        <w:jc w:val="both"/>
        <w:rPr>
          <w:rFonts w:ascii="Times New Roman" w:hAnsi="Times New Roman" w:cs="Times New Roman"/>
          <w:color w:val="000000" w:themeColor="text1"/>
          <w:sz w:val="24"/>
          <w:szCs w:val="24"/>
        </w:rPr>
      </w:pPr>
      <w:r w:rsidRPr="006D186D">
        <w:rPr>
          <w:rFonts w:ascii="Times New Roman" w:hAnsi="Times New Roman" w:cs="Times New Roman"/>
          <w:color w:val="000000" w:themeColor="text1"/>
          <w:sz w:val="24"/>
          <w:szCs w:val="24"/>
        </w:rPr>
        <w:t xml:space="preserve">(1) Doktora yeterlik sınavını başarıyla tamamlayan öğrenci, sınav tarihinden </w:t>
      </w:r>
      <w:r w:rsidRPr="006D186D">
        <w:rPr>
          <w:rFonts w:ascii="Times New Roman" w:hAnsi="Times New Roman" w:cs="Times New Roman"/>
          <w:b/>
          <w:bCs/>
          <w:color w:val="000000" w:themeColor="text1"/>
          <w:sz w:val="24"/>
          <w:szCs w:val="24"/>
        </w:rPr>
        <w:t>itibaren en geç altı ay</w:t>
      </w:r>
      <w:r w:rsidRPr="006D186D">
        <w:rPr>
          <w:rFonts w:ascii="Times New Roman" w:hAnsi="Times New Roman" w:cs="Times New Roman"/>
          <w:color w:val="000000" w:themeColor="text1"/>
          <w:sz w:val="24"/>
          <w:szCs w:val="24"/>
        </w:rPr>
        <w:t xml:space="preserve"> içinde yapacağı araştırmanın amacını, yöntemini ve çalışma planını kapsayan tez önerisini tez izleme komitesinin önünde sözlü olarak savunur. Öğrenci, tez önerisi ile ilgili yazılı bir raporu, sözlü savunmadan en az on beş gün önce komite üyelerine dağıtır.</w:t>
      </w:r>
    </w:p>
    <w:p w:rsidR="00F2390A" w:rsidRPr="006D186D" w:rsidRDefault="00F259DF" w:rsidP="008E1A7E">
      <w:pPr>
        <w:spacing w:after="0" w:line="276" w:lineRule="auto"/>
        <w:jc w:val="both"/>
        <w:rPr>
          <w:rFonts w:ascii="Times New Roman" w:hAnsi="Times New Roman" w:cs="Times New Roman"/>
          <w:color w:val="000000" w:themeColor="text1"/>
          <w:sz w:val="24"/>
          <w:szCs w:val="24"/>
        </w:rPr>
      </w:pPr>
      <w:r w:rsidRPr="006D186D">
        <w:rPr>
          <w:rFonts w:ascii="Times New Roman" w:hAnsi="Times New Roman" w:cs="Times New Roman"/>
          <w:color w:val="000000" w:themeColor="text1"/>
          <w:sz w:val="24"/>
          <w:szCs w:val="24"/>
        </w:rPr>
        <w:t xml:space="preserve">(2) Tez izleme komitesi, öğrencinin sunduğu tez önerisini inceleyerek adayı savunma sınavına alır. Sınav sonunda tez izleme komitesi, öğrencinin sunduğu tez önerisinin kabul, düzeltme veya reddine salt çoğunlukla karar verir. Düzeltme için bir ay süre verilir. </w:t>
      </w:r>
    </w:p>
    <w:p w:rsidR="00F259DF" w:rsidRPr="006D186D" w:rsidRDefault="00F259DF" w:rsidP="008E1A7E">
      <w:pPr>
        <w:spacing w:after="0" w:line="276" w:lineRule="auto"/>
        <w:jc w:val="both"/>
        <w:rPr>
          <w:rFonts w:ascii="Times New Roman" w:hAnsi="Times New Roman" w:cs="Times New Roman"/>
          <w:color w:val="000000" w:themeColor="text1"/>
          <w:sz w:val="24"/>
          <w:szCs w:val="24"/>
        </w:rPr>
      </w:pPr>
      <w:r w:rsidRPr="006D186D">
        <w:rPr>
          <w:rFonts w:ascii="Times New Roman" w:hAnsi="Times New Roman" w:cs="Times New Roman"/>
          <w:color w:val="000000" w:themeColor="text1"/>
          <w:sz w:val="24"/>
          <w:szCs w:val="24"/>
        </w:rPr>
        <w:t xml:space="preserve">(3) Tez konusu üzerinde daha sonra yapılması istenilen değişiklikler, danışmanın önerisi, tez izleme komitesi ile anabilim dalı başkanlığının uygun görüşü ve ilgili </w:t>
      </w:r>
      <w:proofErr w:type="spellStart"/>
      <w:r w:rsidRPr="006D186D">
        <w:rPr>
          <w:rFonts w:ascii="Times New Roman" w:hAnsi="Times New Roman" w:cs="Times New Roman"/>
          <w:color w:val="000000" w:themeColor="text1"/>
          <w:sz w:val="24"/>
          <w:szCs w:val="24"/>
        </w:rPr>
        <w:t>EYK’nın</w:t>
      </w:r>
      <w:proofErr w:type="spellEnd"/>
      <w:r w:rsidRPr="006D186D">
        <w:rPr>
          <w:rFonts w:ascii="Times New Roman" w:hAnsi="Times New Roman" w:cs="Times New Roman"/>
          <w:color w:val="000000" w:themeColor="text1"/>
          <w:sz w:val="24"/>
          <w:szCs w:val="24"/>
        </w:rPr>
        <w:t xml:space="preserve"> kararıyla yapılır.</w:t>
      </w:r>
    </w:p>
    <w:p w:rsidR="00F259DF" w:rsidRPr="006D186D" w:rsidRDefault="00F259DF" w:rsidP="008E1A7E">
      <w:pPr>
        <w:spacing w:after="0" w:line="276" w:lineRule="auto"/>
        <w:jc w:val="both"/>
        <w:rPr>
          <w:rFonts w:ascii="Times New Roman" w:hAnsi="Times New Roman" w:cs="Times New Roman"/>
          <w:color w:val="000000" w:themeColor="text1"/>
          <w:sz w:val="24"/>
          <w:szCs w:val="24"/>
        </w:rPr>
      </w:pPr>
      <w:r w:rsidRPr="006D186D">
        <w:rPr>
          <w:rFonts w:ascii="Times New Roman" w:hAnsi="Times New Roman" w:cs="Times New Roman"/>
          <w:color w:val="000000" w:themeColor="text1"/>
          <w:sz w:val="24"/>
          <w:szCs w:val="24"/>
        </w:rPr>
        <w:t>(4) Tez önerisi reddedilen öğrenci, tez izleme komitesi toplantı tarihinden itibaren yedi iş günü içerisinde, danışmanının ve/veya tez konusunun değiştirilmesini isteyebilir. Bu durumda yeni bir tez izleme komitesi oluşturulabilir. Programa aynı danışmanla devam etmek isteyen öğrenci üç ay içinde danışman ve tez konusunu değiştiren öğrenci ise altı ay içinde yeniden tez önerisi savunma sınavına alınır. Bu sınavda da tez önerisi reddedilen öğrencinin ilişiği kesilir.</w:t>
      </w:r>
    </w:p>
    <w:p w:rsidR="00F259DF" w:rsidRPr="006D186D" w:rsidRDefault="00F259DF" w:rsidP="008E1A7E">
      <w:pPr>
        <w:spacing w:after="0" w:line="276" w:lineRule="auto"/>
        <w:jc w:val="both"/>
        <w:rPr>
          <w:rFonts w:ascii="Times New Roman" w:hAnsi="Times New Roman" w:cs="Times New Roman"/>
          <w:color w:val="000000" w:themeColor="text1"/>
          <w:sz w:val="24"/>
          <w:szCs w:val="24"/>
        </w:rPr>
      </w:pPr>
      <w:r w:rsidRPr="006D186D">
        <w:rPr>
          <w:rFonts w:ascii="Times New Roman" w:hAnsi="Times New Roman" w:cs="Times New Roman"/>
          <w:color w:val="000000" w:themeColor="text1"/>
          <w:sz w:val="24"/>
          <w:szCs w:val="24"/>
        </w:rPr>
        <w:t>(5) Tez önerisi savunmasına geçerli bir mazereti olmaksızın birinci fıkrada belirtilen sürede girmeyen öğrenci başarısız sayılarak tez önerisi reddedilmiş sayılır.</w:t>
      </w:r>
    </w:p>
    <w:p w:rsidR="00F259DF" w:rsidRPr="006D186D" w:rsidRDefault="00F259DF" w:rsidP="008E1A7E">
      <w:pPr>
        <w:spacing w:after="0" w:line="276" w:lineRule="auto"/>
        <w:jc w:val="both"/>
        <w:rPr>
          <w:rFonts w:ascii="Times New Roman" w:hAnsi="Times New Roman" w:cs="Times New Roman"/>
          <w:color w:val="000000" w:themeColor="text1"/>
          <w:sz w:val="24"/>
          <w:szCs w:val="24"/>
        </w:rPr>
      </w:pPr>
    </w:p>
    <w:p w:rsidR="00F259DF" w:rsidRPr="006D186D" w:rsidRDefault="00F259DF" w:rsidP="008E1A7E">
      <w:pPr>
        <w:pStyle w:val="ListeParagraf"/>
        <w:numPr>
          <w:ilvl w:val="0"/>
          <w:numId w:val="15"/>
        </w:numPr>
        <w:spacing w:after="0" w:line="276" w:lineRule="auto"/>
        <w:jc w:val="both"/>
        <w:rPr>
          <w:rFonts w:ascii="Times New Roman" w:hAnsi="Times New Roman" w:cs="Times New Roman"/>
          <w:b/>
          <w:color w:val="000000" w:themeColor="text1"/>
          <w:sz w:val="24"/>
          <w:szCs w:val="24"/>
        </w:rPr>
      </w:pPr>
      <w:r w:rsidRPr="006D186D">
        <w:rPr>
          <w:rFonts w:ascii="Times New Roman" w:hAnsi="Times New Roman" w:cs="Times New Roman"/>
          <w:b/>
          <w:color w:val="000000" w:themeColor="text1"/>
          <w:sz w:val="24"/>
          <w:szCs w:val="24"/>
        </w:rPr>
        <w:t>Tez çalışması (MADDE 43):</w:t>
      </w:r>
    </w:p>
    <w:p w:rsidR="00F259DF" w:rsidRPr="006D186D" w:rsidRDefault="00F259DF" w:rsidP="008E1A7E">
      <w:pPr>
        <w:spacing w:after="0" w:line="276" w:lineRule="auto"/>
        <w:jc w:val="both"/>
        <w:rPr>
          <w:rFonts w:ascii="Times New Roman" w:hAnsi="Times New Roman" w:cs="Times New Roman"/>
          <w:color w:val="000000" w:themeColor="text1"/>
          <w:sz w:val="24"/>
          <w:szCs w:val="24"/>
        </w:rPr>
      </w:pPr>
      <w:r w:rsidRPr="006D186D">
        <w:rPr>
          <w:rFonts w:ascii="Times New Roman" w:hAnsi="Times New Roman" w:cs="Times New Roman"/>
          <w:color w:val="000000" w:themeColor="text1"/>
          <w:sz w:val="24"/>
          <w:szCs w:val="24"/>
        </w:rPr>
        <w:t>(1) Derslerini başarıyla tamamlayan, yeterlik sınavında başarılı olan ve tez önerisi kabul edilen öğrenci tez izleme komitesi gözetiminde tezini hazırlar.</w:t>
      </w:r>
    </w:p>
    <w:p w:rsidR="00F259DF" w:rsidRPr="006D186D" w:rsidRDefault="00F259DF" w:rsidP="008E1A7E">
      <w:pPr>
        <w:spacing w:after="0" w:line="276" w:lineRule="auto"/>
        <w:jc w:val="both"/>
        <w:rPr>
          <w:rFonts w:ascii="Times New Roman" w:hAnsi="Times New Roman" w:cs="Times New Roman"/>
          <w:color w:val="000000" w:themeColor="text1"/>
          <w:sz w:val="24"/>
          <w:szCs w:val="24"/>
        </w:rPr>
      </w:pPr>
      <w:r w:rsidRPr="006D186D">
        <w:rPr>
          <w:rFonts w:ascii="Times New Roman" w:hAnsi="Times New Roman" w:cs="Times New Roman"/>
          <w:color w:val="000000" w:themeColor="text1"/>
          <w:sz w:val="24"/>
          <w:szCs w:val="24"/>
        </w:rPr>
        <w:t xml:space="preserve">(2) Tez önerisi kabul edilen öğrenci için tez izleme komitesi, Ocak-Haziran ve Temmuz-Aralık ayları arasında birer defa olmak üzere yılda iki kez toplanır. Öğrenci, toplantı tarihinden en az on beş gün önce komite üyelerine yazılı bir rapor sunar. Bu raporda, o ana kadar yapılan çalışmaların özeti ve sonraki dönemde yapılacak çalışmalar belirtilir. Öğrenci bu çalışmalarını komite önünde sözlü olarak savunur. Öğrencinin çalışmaları komite üyelerince başarılı ya da başarısız olarak değerlendirilir. Öğrenci mezuniyet için tez önerisi savunma oturumu dâhil toplamda </w:t>
      </w:r>
      <w:r w:rsidRPr="006D186D">
        <w:rPr>
          <w:rFonts w:ascii="Times New Roman" w:hAnsi="Times New Roman" w:cs="Times New Roman"/>
          <w:b/>
          <w:bCs/>
          <w:color w:val="000000" w:themeColor="text1"/>
          <w:sz w:val="24"/>
          <w:szCs w:val="24"/>
        </w:rPr>
        <w:t>en az dört defa Tez dersine</w:t>
      </w:r>
      <w:r w:rsidRPr="006D186D">
        <w:rPr>
          <w:rFonts w:ascii="Times New Roman" w:hAnsi="Times New Roman" w:cs="Times New Roman"/>
          <w:color w:val="000000" w:themeColor="text1"/>
          <w:sz w:val="24"/>
          <w:szCs w:val="24"/>
        </w:rPr>
        <w:t xml:space="preserve"> kayıt yaptırmak zorundadır.</w:t>
      </w:r>
    </w:p>
    <w:p w:rsidR="00F259DF" w:rsidRDefault="00F259DF" w:rsidP="008E1A7E">
      <w:pPr>
        <w:spacing w:after="0" w:line="276" w:lineRule="auto"/>
        <w:jc w:val="both"/>
        <w:rPr>
          <w:rFonts w:ascii="Times New Roman" w:hAnsi="Times New Roman" w:cs="Times New Roman"/>
          <w:color w:val="000000" w:themeColor="text1"/>
          <w:sz w:val="24"/>
          <w:szCs w:val="24"/>
        </w:rPr>
      </w:pPr>
      <w:r w:rsidRPr="006D186D">
        <w:rPr>
          <w:rFonts w:ascii="Times New Roman" w:hAnsi="Times New Roman" w:cs="Times New Roman"/>
          <w:color w:val="000000" w:themeColor="text1"/>
          <w:sz w:val="24"/>
          <w:szCs w:val="24"/>
        </w:rPr>
        <w:t xml:space="preserve">(3) Komite tarafından </w:t>
      </w:r>
      <w:r w:rsidRPr="006D186D">
        <w:rPr>
          <w:rFonts w:ascii="Times New Roman" w:hAnsi="Times New Roman" w:cs="Times New Roman"/>
          <w:b/>
          <w:bCs/>
          <w:color w:val="000000" w:themeColor="text1"/>
          <w:sz w:val="24"/>
          <w:szCs w:val="24"/>
        </w:rPr>
        <w:t>üst üste iki kez</w:t>
      </w:r>
      <w:r w:rsidRPr="006D186D">
        <w:rPr>
          <w:rFonts w:ascii="Times New Roman" w:hAnsi="Times New Roman" w:cs="Times New Roman"/>
          <w:color w:val="000000" w:themeColor="text1"/>
          <w:sz w:val="24"/>
          <w:szCs w:val="24"/>
        </w:rPr>
        <w:t xml:space="preserve"> veya </w:t>
      </w:r>
      <w:r w:rsidRPr="006D186D">
        <w:rPr>
          <w:rFonts w:ascii="Times New Roman" w:hAnsi="Times New Roman" w:cs="Times New Roman"/>
          <w:b/>
          <w:bCs/>
          <w:color w:val="000000" w:themeColor="text1"/>
          <w:sz w:val="24"/>
          <w:szCs w:val="24"/>
        </w:rPr>
        <w:t>aralıklı olarak üç kez başarısız</w:t>
      </w:r>
      <w:r w:rsidRPr="006D186D">
        <w:rPr>
          <w:rFonts w:ascii="Times New Roman" w:hAnsi="Times New Roman" w:cs="Times New Roman"/>
          <w:color w:val="000000" w:themeColor="text1"/>
          <w:sz w:val="24"/>
          <w:szCs w:val="24"/>
        </w:rPr>
        <w:t xml:space="preserve"> bulunan öğrencinin ilişiği kesilir.</w:t>
      </w:r>
    </w:p>
    <w:p w:rsidR="008E1A7E" w:rsidRPr="006D186D" w:rsidRDefault="008E1A7E" w:rsidP="008E1A7E">
      <w:pPr>
        <w:spacing w:after="0" w:line="276" w:lineRule="auto"/>
        <w:jc w:val="both"/>
        <w:rPr>
          <w:rFonts w:ascii="Times New Roman" w:hAnsi="Times New Roman" w:cs="Times New Roman"/>
          <w:color w:val="000000" w:themeColor="text1"/>
          <w:sz w:val="24"/>
          <w:szCs w:val="24"/>
        </w:rPr>
      </w:pPr>
    </w:p>
    <w:p w:rsidR="00F259DF" w:rsidRPr="006D186D" w:rsidRDefault="00F259DF" w:rsidP="008E1A7E">
      <w:pPr>
        <w:pStyle w:val="ListeParagraf"/>
        <w:numPr>
          <w:ilvl w:val="0"/>
          <w:numId w:val="15"/>
        </w:numPr>
        <w:spacing w:after="0" w:line="276" w:lineRule="auto"/>
        <w:jc w:val="both"/>
        <w:rPr>
          <w:rFonts w:ascii="Times New Roman" w:hAnsi="Times New Roman" w:cs="Times New Roman"/>
          <w:b/>
          <w:color w:val="000000" w:themeColor="text1"/>
          <w:sz w:val="24"/>
          <w:szCs w:val="24"/>
        </w:rPr>
      </w:pPr>
      <w:r w:rsidRPr="006D186D">
        <w:rPr>
          <w:rFonts w:ascii="Times New Roman" w:hAnsi="Times New Roman" w:cs="Times New Roman"/>
          <w:b/>
          <w:color w:val="000000" w:themeColor="text1"/>
          <w:sz w:val="24"/>
          <w:szCs w:val="24"/>
        </w:rPr>
        <w:t>Tez sınavı (MADDE 45):</w:t>
      </w:r>
    </w:p>
    <w:p w:rsidR="00F259DF" w:rsidRPr="006D186D" w:rsidRDefault="00F259DF" w:rsidP="008E1A7E">
      <w:pPr>
        <w:spacing w:after="0" w:line="276" w:lineRule="auto"/>
        <w:jc w:val="both"/>
        <w:rPr>
          <w:rFonts w:ascii="Times New Roman" w:hAnsi="Times New Roman" w:cs="Times New Roman"/>
          <w:color w:val="000000" w:themeColor="text1"/>
          <w:sz w:val="24"/>
          <w:szCs w:val="24"/>
        </w:rPr>
      </w:pPr>
      <w:r w:rsidRPr="006D186D">
        <w:rPr>
          <w:rFonts w:ascii="Times New Roman" w:hAnsi="Times New Roman" w:cs="Times New Roman"/>
          <w:color w:val="000000" w:themeColor="text1"/>
          <w:sz w:val="24"/>
          <w:szCs w:val="24"/>
        </w:rPr>
        <w:t>(1)</w:t>
      </w:r>
      <w:r w:rsidR="008E1A7E">
        <w:rPr>
          <w:rFonts w:ascii="Times New Roman" w:hAnsi="Times New Roman" w:cs="Times New Roman"/>
          <w:color w:val="000000" w:themeColor="text1"/>
          <w:sz w:val="24"/>
          <w:szCs w:val="24"/>
        </w:rPr>
        <w:t xml:space="preserve"> </w:t>
      </w:r>
      <w:r w:rsidRPr="006D186D">
        <w:rPr>
          <w:rFonts w:ascii="Times New Roman" w:hAnsi="Times New Roman" w:cs="Times New Roman"/>
          <w:color w:val="000000" w:themeColor="text1"/>
          <w:sz w:val="24"/>
          <w:szCs w:val="24"/>
        </w:rPr>
        <w:t xml:space="preserve">Öğrenci tezini, enstitü tez yazım kılavuzuna uygun biçimde yazmak ve doktora tez jürisi önünde sözlü olarak savunmak zorundadır. Tez sınavına girebilmek için, öğrencinin teziyle ilgili bir konuda tek başına veya başka araştırmacılar ile birlikte yaptığı </w:t>
      </w:r>
      <w:r w:rsidRPr="006D186D">
        <w:rPr>
          <w:rFonts w:ascii="Times New Roman" w:hAnsi="Times New Roman" w:cs="Times New Roman"/>
          <w:b/>
          <w:bCs/>
          <w:color w:val="000000" w:themeColor="text1"/>
          <w:sz w:val="24"/>
          <w:szCs w:val="24"/>
        </w:rPr>
        <w:t>en az bir yayınının</w:t>
      </w:r>
      <w:r w:rsidRPr="006D186D">
        <w:rPr>
          <w:rFonts w:ascii="Times New Roman" w:hAnsi="Times New Roman" w:cs="Times New Roman"/>
          <w:color w:val="000000" w:themeColor="text1"/>
          <w:sz w:val="24"/>
          <w:szCs w:val="24"/>
        </w:rPr>
        <w:t>, E</w:t>
      </w:r>
      <w:r w:rsidR="00F2390A" w:rsidRPr="006D186D">
        <w:rPr>
          <w:rFonts w:ascii="Times New Roman" w:hAnsi="Times New Roman" w:cs="Times New Roman"/>
          <w:color w:val="000000" w:themeColor="text1"/>
          <w:sz w:val="24"/>
          <w:szCs w:val="24"/>
        </w:rPr>
        <w:t xml:space="preserve">nstitü </w:t>
      </w:r>
      <w:r w:rsidRPr="006D186D">
        <w:rPr>
          <w:rFonts w:ascii="Times New Roman" w:hAnsi="Times New Roman" w:cs="Times New Roman"/>
          <w:color w:val="000000" w:themeColor="text1"/>
          <w:sz w:val="24"/>
          <w:szCs w:val="24"/>
        </w:rPr>
        <w:t>K</w:t>
      </w:r>
      <w:r w:rsidR="00F2390A" w:rsidRPr="006D186D">
        <w:rPr>
          <w:rFonts w:ascii="Times New Roman" w:hAnsi="Times New Roman" w:cs="Times New Roman"/>
          <w:color w:val="000000" w:themeColor="text1"/>
          <w:sz w:val="24"/>
          <w:szCs w:val="24"/>
        </w:rPr>
        <w:t>urulun</w:t>
      </w:r>
      <w:r w:rsidRPr="006D186D">
        <w:rPr>
          <w:rFonts w:ascii="Times New Roman" w:hAnsi="Times New Roman" w:cs="Times New Roman"/>
          <w:color w:val="000000" w:themeColor="text1"/>
          <w:sz w:val="24"/>
          <w:szCs w:val="24"/>
        </w:rPr>
        <w:t xml:space="preserve">ca niteliği belirlenmiş dergilerden birinde </w:t>
      </w:r>
      <w:r w:rsidRPr="006D186D">
        <w:rPr>
          <w:rFonts w:ascii="Times New Roman" w:hAnsi="Times New Roman" w:cs="Times New Roman"/>
          <w:b/>
          <w:bCs/>
          <w:color w:val="000000" w:themeColor="text1"/>
          <w:sz w:val="24"/>
          <w:szCs w:val="24"/>
        </w:rPr>
        <w:t>basıma kabul edilmiş</w:t>
      </w:r>
      <w:r w:rsidRPr="006D186D">
        <w:rPr>
          <w:rFonts w:ascii="Times New Roman" w:hAnsi="Times New Roman" w:cs="Times New Roman"/>
          <w:color w:val="000000" w:themeColor="text1"/>
          <w:sz w:val="24"/>
          <w:szCs w:val="24"/>
        </w:rPr>
        <w:t xml:space="preserve"> olması ve son tez izleme komitesi toplantısında öğrencinin çalışmalarının başarılı bulunması gerekir.</w:t>
      </w:r>
    </w:p>
    <w:p w:rsidR="00F259DF" w:rsidRPr="006D186D" w:rsidRDefault="00F259DF" w:rsidP="008E1A7E">
      <w:pPr>
        <w:spacing w:after="0" w:line="276" w:lineRule="auto"/>
        <w:jc w:val="both"/>
        <w:rPr>
          <w:rFonts w:ascii="Times New Roman" w:hAnsi="Times New Roman" w:cs="Times New Roman"/>
          <w:color w:val="000000" w:themeColor="text1"/>
          <w:sz w:val="24"/>
          <w:szCs w:val="24"/>
        </w:rPr>
      </w:pPr>
      <w:r w:rsidRPr="006D186D">
        <w:rPr>
          <w:rFonts w:ascii="Times New Roman" w:hAnsi="Times New Roman" w:cs="Times New Roman"/>
          <w:color w:val="000000" w:themeColor="text1"/>
          <w:sz w:val="24"/>
          <w:szCs w:val="24"/>
        </w:rPr>
        <w:t>(2)</w:t>
      </w:r>
      <w:r w:rsidR="008E1A7E">
        <w:rPr>
          <w:rFonts w:ascii="Times New Roman" w:hAnsi="Times New Roman" w:cs="Times New Roman"/>
          <w:color w:val="000000" w:themeColor="text1"/>
          <w:sz w:val="24"/>
          <w:szCs w:val="24"/>
        </w:rPr>
        <w:t xml:space="preserve"> </w:t>
      </w:r>
      <w:r w:rsidRPr="006D186D">
        <w:rPr>
          <w:rFonts w:ascii="Times New Roman" w:hAnsi="Times New Roman" w:cs="Times New Roman"/>
          <w:color w:val="000000" w:themeColor="text1"/>
          <w:sz w:val="24"/>
          <w:szCs w:val="24"/>
        </w:rPr>
        <w:t xml:space="preserve">Öğrencinin tez sınavına alınabilmesi için </w:t>
      </w:r>
      <w:r w:rsidRPr="006D186D">
        <w:rPr>
          <w:rFonts w:ascii="Times New Roman" w:hAnsi="Times New Roman" w:cs="Times New Roman"/>
          <w:b/>
          <w:bCs/>
          <w:color w:val="000000" w:themeColor="text1"/>
          <w:sz w:val="24"/>
          <w:szCs w:val="24"/>
        </w:rPr>
        <w:t>en az üç tez izleme komitesi raporu</w:t>
      </w:r>
      <w:r w:rsidRPr="006D186D">
        <w:rPr>
          <w:rFonts w:ascii="Times New Roman" w:hAnsi="Times New Roman" w:cs="Times New Roman"/>
          <w:color w:val="000000" w:themeColor="text1"/>
          <w:sz w:val="24"/>
          <w:szCs w:val="24"/>
        </w:rPr>
        <w:t xml:space="preserve"> sunmuş olması gerekir.</w:t>
      </w:r>
    </w:p>
    <w:p w:rsidR="00F259DF" w:rsidRPr="006D186D" w:rsidRDefault="00F259DF" w:rsidP="008E1A7E">
      <w:pPr>
        <w:spacing w:after="0" w:line="276" w:lineRule="auto"/>
        <w:jc w:val="both"/>
        <w:rPr>
          <w:rFonts w:ascii="Times New Roman" w:hAnsi="Times New Roman" w:cs="Times New Roman"/>
          <w:color w:val="000000" w:themeColor="text1"/>
          <w:sz w:val="24"/>
          <w:szCs w:val="24"/>
        </w:rPr>
      </w:pPr>
      <w:r w:rsidRPr="006D186D">
        <w:rPr>
          <w:rFonts w:ascii="Times New Roman" w:hAnsi="Times New Roman" w:cs="Times New Roman"/>
          <w:color w:val="000000" w:themeColor="text1"/>
          <w:sz w:val="24"/>
          <w:szCs w:val="24"/>
        </w:rPr>
        <w:t>(3) Tez, ciltlenmemiş haliyle, jüri üyesi sayısı kadar çoğaltılarak, Üniversitece belirlenen usul ve esaslar çerçevesinde alınan İntihal Raporu ile birlikte, jüri üyelerine teslim edilir.</w:t>
      </w:r>
    </w:p>
    <w:p w:rsidR="005E63C3" w:rsidRPr="006D186D" w:rsidRDefault="00F259DF" w:rsidP="008E1A7E">
      <w:pPr>
        <w:spacing w:after="0" w:line="276" w:lineRule="auto"/>
        <w:jc w:val="both"/>
        <w:rPr>
          <w:rFonts w:ascii="Times New Roman" w:hAnsi="Times New Roman" w:cs="Times New Roman"/>
          <w:color w:val="000000" w:themeColor="text1"/>
          <w:sz w:val="24"/>
          <w:szCs w:val="24"/>
        </w:rPr>
      </w:pPr>
      <w:r w:rsidRPr="006D186D">
        <w:rPr>
          <w:rFonts w:ascii="Times New Roman" w:hAnsi="Times New Roman" w:cs="Times New Roman"/>
          <w:color w:val="000000" w:themeColor="text1"/>
          <w:sz w:val="24"/>
          <w:szCs w:val="24"/>
        </w:rPr>
        <w:t xml:space="preserve">(4) Doktora tez jürisi, tezin kendilerine teslim edildiği tarihten itibaren en geç bir ay içinde toplanarak öğrenciyi tez sınavına alır. Tez yapılır ve en çok iki saat sürelidir. Bu toplantıya mazereti nedeniyle katılamayan asıl üye/üyeler yerine, ilgili anabilim dalı başkanlığınca yedek üye/üyeler davet edilir. Eksik üye ile jüri toplantıları yapılmaz. İlan edilen günde yapılamayan </w:t>
      </w:r>
      <w:r w:rsidRPr="006D186D">
        <w:rPr>
          <w:rFonts w:ascii="Times New Roman" w:hAnsi="Times New Roman" w:cs="Times New Roman"/>
          <w:color w:val="000000" w:themeColor="text1"/>
          <w:sz w:val="24"/>
          <w:szCs w:val="24"/>
        </w:rPr>
        <w:lastRenderedPageBreak/>
        <w:t xml:space="preserve">jüri toplantısı için durum bir tutanakla tespit edilir ve ilgili müdürlüğün görüşü de alınarak en geç on beş gün içinde ikinci bir toplantı günü belirlenir. </w:t>
      </w:r>
    </w:p>
    <w:p w:rsidR="00F259DF" w:rsidRPr="006D186D" w:rsidRDefault="00F259DF" w:rsidP="008E1A7E">
      <w:pPr>
        <w:spacing w:after="0" w:line="276" w:lineRule="auto"/>
        <w:jc w:val="both"/>
        <w:rPr>
          <w:rFonts w:ascii="Times New Roman" w:hAnsi="Times New Roman" w:cs="Times New Roman"/>
          <w:color w:val="000000" w:themeColor="text1"/>
          <w:sz w:val="24"/>
          <w:szCs w:val="24"/>
        </w:rPr>
      </w:pPr>
      <w:r w:rsidRPr="006D186D">
        <w:rPr>
          <w:rFonts w:ascii="Times New Roman" w:hAnsi="Times New Roman" w:cs="Times New Roman"/>
          <w:color w:val="000000" w:themeColor="text1"/>
          <w:sz w:val="24"/>
          <w:szCs w:val="24"/>
        </w:rPr>
        <w:t xml:space="preserve">(5) Tez sınavının tamamlanmasından sonra jüri, dinleyicilere kapalı olarak, tez hakkında salt çoğunlukla kabul, düzeltme veya ret kararı verir. Tezi kabul edilen öğrenciler başarılı olarak değerlendirilir. Jüri kararı, en geç üç iş günü içinde bir Doktora Tez Savunma Sınav Tutanağı (FRM- 13) ve öğrencinin yayınlanmış veya basıma kabul edilmiş yayınının kabul yazısı ve yayının tam metni Yayın Bilgi Formu (FRM-14) ilgili anabilim dalı başkanlığınca </w:t>
      </w:r>
      <w:r w:rsidR="008E1A7E">
        <w:rPr>
          <w:rFonts w:ascii="Times New Roman" w:hAnsi="Times New Roman" w:cs="Times New Roman"/>
          <w:color w:val="000000" w:themeColor="text1"/>
          <w:sz w:val="24"/>
          <w:szCs w:val="24"/>
        </w:rPr>
        <w:t>enstitüye</w:t>
      </w:r>
      <w:r w:rsidRPr="006D186D">
        <w:rPr>
          <w:rFonts w:ascii="Times New Roman" w:hAnsi="Times New Roman" w:cs="Times New Roman"/>
          <w:color w:val="000000" w:themeColor="text1"/>
          <w:sz w:val="24"/>
          <w:szCs w:val="24"/>
        </w:rPr>
        <w:t xml:space="preserve"> gönderilir.</w:t>
      </w:r>
    </w:p>
    <w:p w:rsidR="00F259DF" w:rsidRPr="006D186D" w:rsidRDefault="00F259DF" w:rsidP="008E1A7E">
      <w:pPr>
        <w:spacing w:after="0" w:line="276" w:lineRule="auto"/>
        <w:jc w:val="both"/>
        <w:rPr>
          <w:rFonts w:ascii="Times New Roman" w:hAnsi="Times New Roman" w:cs="Times New Roman"/>
          <w:color w:val="000000" w:themeColor="text1"/>
          <w:sz w:val="24"/>
          <w:szCs w:val="24"/>
        </w:rPr>
      </w:pPr>
      <w:r w:rsidRPr="006D186D">
        <w:rPr>
          <w:rFonts w:ascii="Times New Roman" w:hAnsi="Times New Roman" w:cs="Times New Roman"/>
          <w:color w:val="000000" w:themeColor="text1"/>
          <w:sz w:val="24"/>
          <w:szCs w:val="24"/>
        </w:rPr>
        <w:t>(6) Tez çalışması başarısız bulunarak reddedilen öğrencinin ilişiği kesilir.</w:t>
      </w:r>
    </w:p>
    <w:p w:rsidR="00B86BC2" w:rsidRPr="006D186D" w:rsidRDefault="00F259DF" w:rsidP="008E1A7E">
      <w:pPr>
        <w:spacing w:after="0" w:line="276" w:lineRule="auto"/>
        <w:jc w:val="both"/>
        <w:rPr>
          <w:rFonts w:ascii="Times New Roman" w:hAnsi="Times New Roman" w:cs="Times New Roman"/>
          <w:color w:val="000000" w:themeColor="text1"/>
          <w:sz w:val="24"/>
          <w:szCs w:val="24"/>
        </w:rPr>
      </w:pPr>
      <w:r w:rsidRPr="006D186D">
        <w:rPr>
          <w:rFonts w:ascii="Times New Roman" w:hAnsi="Times New Roman" w:cs="Times New Roman"/>
          <w:color w:val="000000" w:themeColor="text1"/>
          <w:sz w:val="24"/>
          <w:szCs w:val="24"/>
        </w:rPr>
        <w:t xml:space="preserve">(7) Azami süresinin sonunda olup tezi hakkında düzeltme kararı verilen öğrenci </w:t>
      </w:r>
      <w:r w:rsidRPr="006D186D">
        <w:rPr>
          <w:rFonts w:ascii="Times New Roman" w:hAnsi="Times New Roman" w:cs="Times New Roman"/>
          <w:b/>
          <w:bCs/>
          <w:color w:val="000000" w:themeColor="text1"/>
          <w:sz w:val="24"/>
          <w:szCs w:val="24"/>
        </w:rPr>
        <w:t>en geç altı ay içinde</w:t>
      </w:r>
      <w:r w:rsidRPr="006D186D">
        <w:rPr>
          <w:rFonts w:ascii="Times New Roman" w:hAnsi="Times New Roman" w:cs="Times New Roman"/>
          <w:color w:val="000000" w:themeColor="text1"/>
          <w:sz w:val="24"/>
          <w:szCs w:val="24"/>
        </w:rPr>
        <w:t>, gerekli düzeltmeleri yaparak tezini jüri önünde yeniden savunur. Verilen bu düzeltme süresi azami süreye dahil edilmez. Bu savunma sonunda da tezi kabul edilmeyen öğrencinin Üniversite ile ilişiği kesilir. Altı aylık süre sonuna kadar tez sınavına girmeyen öğrencinin tezi reddedilmiş sayılır ve öğrencinin Üniversite ile ilişiği kesilir.</w:t>
      </w:r>
    </w:p>
    <w:sectPr w:rsidR="00B86BC2" w:rsidRPr="006D186D" w:rsidSect="008E1A7E">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B02AE"/>
    <w:multiLevelType w:val="hybridMultilevel"/>
    <w:tmpl w:val="FC0CDB5E"/>
    <w:lvl w:ilvl="0" w:tplc="4D646024">
      <w:start w:val="1"/>
      <w:numFmt w:val="decimal"/>
      <w:lvlText w:val="(%1)"/>
      <w:lvlJc w:val="left"/>
      <w:pPr>
        <w:ind w:left="1022" w:hanging="322"/>
      </w:pPr>
      <w:rPr>
        <w:rFonts w:ascii="Times New Roman" w:eastAsia="Times New Roman" w:hAnsi="Times New Roman" w:cs="Times New Roman" w:hint="default"/>
        <w:w w:val="100"/>
        <w:sz w:val="22"/>
        <w:szCs w:val="22"/>
        <w:lang w:val="tr-TR" w:eastAsia="en-US" w:bidi="ar-SA"/>
      </w:rPr>
    </w:lvl>
    <w:lvl w:ilvl="1" w:tplc="D24E98F4">
      <w:numFmt w:val="bullet"/>
      <w:lvlText w:val="•"/>
      <w:lvlJc w:val="left"/>
      <w:pPr>
        <w:ind w:left="1922" w:hanging="322"/>
      </w:pPr>
      <w:rPr>
        <w:rFonts w:hint="default"/>
        <w:lang w:val="tr-TR" w:eastAsia="en-US" w:bidi="ar-SA"/>
      </w:rPr>
    </w:lvl>
    <w:lvl w:ilvl="2" w:tplc="787A7700">
      <w:numFmt w:val="bullet"/>
      <w:lvlText w:val="•"/>
      <w:lvlJc w:val="left"/>
      <w:pPr>
        <w:ind w:left="2822" w:hanging="322"/>
      </w:pPr>
      <w:rPr>
        <w:rFonts w:hint="default"/>
        <w:lang w:val="tr-TR" w:eastAsia="en-US" w:bidi="ar-SA"/>
      </w:rPr>
    </w:lvl>
    <w:lvl w:ilvl="3" w:tplc="D924BE4C">
      <w:numFmt w:val="bullet"/>
      <w:lvlText w:val="•"/>
      <w:lvlJc w:val="left"/>
      <w:pPr>
        <w:ind w:left="3722" w:hanging="322"/>
      </w:pPr>
      <w:rPr>
        <w:rFonts w:hint="default"/>
        <w:lang w:val="tr-TR" w:eastAsia="en-US" w:bidi="ar-SA"/>
      </w:rPr>
    </w:lvl>
    <w:lvl w:ilvl="4" w:tplc="E4D2D556">
      <w:numFmt w:val="bullet"/>
      <w:lvlText w:val="•"/>
      <w:lvlJc w:val="left"/>
      <w:pPr>
        <w:ind w:left="4622" w:hanging="322"/>
      </w:pPr>
      <w:rPr>
        <w:rFonts w:hint="default"/>
        <w:lang w:val="tr-TR" w:eastAsia="en-US" w:bidi="ar-SA"/>
      </w:rPr>
    </w:lvl>
    <w:lvl w:ilvl="5" w:tplc="E15078A6">
      <w:numFmt w:val="bullet"/>
      <w:lvlText w:val="•"/>
      <w:lvlJc w:val="left"/>
      <w:pPr>
        <w:ind w:left="5522" w:hanging="322"/>
      </w:pPr>
      <w:rPr>
        <w:rFonts w:hint="default"/>
        <w:lang w:val="tr-TR" w:eastAsia="en-US" w:bidi="ar-SA"/>
      </w:rPr>
    </w:lvl>
    <w:lvl w:ilvl="6" w:tplc="1BACD67E">
      <w:numFmt w:val="bullet"/>
      <w:lvlText w:val="•"/>
      <w:lvlJc w:val="left"/>
      <w:pPr>
        <w:ind w:left="6422" w:hanging="322"/>
      </w:pPr>
      <w:rPr>
        <w:rFonts w:hint="default"/>
        <w:lang w:val="tr-TR" w:eastAsia="en-US" w:bidi="ar-SA"/>
      </w:rPr>
    </w:lvl>
    <w:lvl w:ilvl="7" w:tplc="506241D8">
      <w:numFmt w:val="bullet"/>
      <w:lvlText w:val="•"/>
      <w:lvlJc w:val="left"/>
      <w:pPr>
        <w:ind w:left="7322" w:hanging="322"/>
      </w:pPr>
      <w:rPr>
        <w:rFonts w:hint="default"/>
        <w:lang w:val="tr-TR" w:eastAsia="en-US" w:bidi="ar-SA"/>
      </w:rPr>
    </w:lvl>
    <w:lvl w:ilvl="8" w:tplc="49F239A2">
      <w:numFmt w:val="bullet"/>
      <w:lvlText w:val="•"/>
      <w:lvlJc w:val="left"/>
      <w:pPr>
        <w:ind w:left="8222" w:hanging="322"/>
      </w:pPr>
      <w:rPr>
        <w:rFonts w:hint="default"/>
        <w:lang w:val="tr-TR" w:eastAsia="en-US" w:bidi="ar-SA"/>
      </w:rPr>
    </w:lvl>
  </w:abstractNum>
  <w:abstractNum w:abstractNumId="1" w15:restartNumberingAfterBreak="0">
    <w:nsid w:val="080C7319"/>
    <w:multiLevelType w:val="hybridMultilevel"/>
    <w:tmpl w:val="AC6E905C"/>
    <w:lvl w:ilvl="0" w:tplc="378675C8">
      <w:start w:val="3"/>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83058E6"/>
    <w:multiLevelType w:val="hybridMultilevel"/>
    <w:tmpl w:val="56FA2E82"/>
    <w:lvl w:ilvl="0" w:tplc="041F0001">
      <w:start w:val="1"/>
      <w:numFmt w:val="bullet"/>
      <w:lvlText w:val=""/>
      <w:lvlJc w:val="left"/>
      <w:pPr>
        <w:ind w:left="2520" w:hanging="360"/>
      </w:pPr>
      <w:rPr>
        <w:rFonts w:ascii="Symbol" w:hAnsi="Symbol" w:hint="default"/>
      </w:rPr>
    </w:lvl>
    <w:lvl w:ilvl="1" w:tplc="041F000B">
      <w:start w:val="1"/>
      <w:numFmt w:val="bullet"/>
      <w:lvlText w:val=""/>
      <w:lvlJc w:val="left"/>
      <w:pPr>
        <w:ind w:left="3240" w:hanging="360"/>
      </w:pPr>
      <w:rPr>
        <w:rFonts w:ascii="Wingdings" w:hAnsi="Wingdings" w:hint="default"/>
      </w:rPr>
    </w:lvl>
    <w:lvl w:ilvl="2" w:tplc="041F0005">
      <w:start w:val="1"/>
      <w:numFmt w:val="bullet"/>
      <w:lvlText w:val=""/>
      <w:lvlJc w:val="left"/>
      <w:pPr>
        <w:ind w:left="3960" w:hanging="360"/>
      </w:pPr>
      <w:rPr>
        <w:rFonts w:ascii="Wingdings" w:hAnsi="Wingdings" w:hint="default"/>
      </w:rPr>
    </w:lvl>
    <w:lvl w:ilvl="3" w:tplc="041F0001">
      <w:start w:val="1"/>
      <w:numFmt w:val="bullet"/>
      <w:lvlText w:val=""/>
      <w:lvlJc w:val="left"/>
      <w:pPr>
        <w:ind w:left="4680" w:hanging="360"/>
      </w:pPr>
      <w:rPr>
        <w:rFonts w:ascii="Symbol" w:hAnsi="Symbol" w:hint="default"/>
      </w:rPr>
    </w:lvl>
    <w:lvl w:ilvl="4" w:tplc="041F0003">
      <w:start w:val="1"/>
      <w:numFmt w:val="bullet"/>
      <w:lvlText w:val="o"/>
      <w:lvlJc w:val="left"/>
      <w:pPr>
        <w:ind w:left="5400" w:hanging="360"/>
      </w:pPr>
      <w:rPr>
        <w:rFonts w:ascii="Courier New" w:hAnsi="Courier New" w:cs="Times New Roman" w:hint="default"/>
      </w:rPr>
    </w:lvl>
    <w:lvl w:ilvl="5" w:tplc="041F0005">
      <w:start w:val="1"/>
      <w:numFmt w:val="bullet"/>
      <w:lvlText w:val=""/>
      <w:lvlJc w:val="left"/>
      <w:pPr>
        <w:ind w:left="6120" w:hanging="360"/>
      </w:pPr>
      <w:rPr>
        <w:rFonts w:ascii="Wingdings" w:hAnsi="Wingdings" w:hint="default"/>
      </w:rPr>
    </w:lvl>
    <w:lvl w:ilvl="6" w:tplc="041F0001">
      <w:start w:val="1"/>
      <w:numFmt w:val="bullet"/>
      <w:lvlText w:val=""/>
      <w:lvlJc w:val="left"/>
      <w:pPr>
        <w:ind w:left="6840" w:hanging="360"/>
      </w:pPr>
      <w:rPr>
        <w:rFonts w:ascii="Symbol" w:hAnsi="Symbol" w:hint="default"/>
      </w:rPr>
    </w:lvl>
    <w:lvl w:ilvl="7" w:tplc="041F0003">
      <w:start w:val="1"/>
      <w:numFmt w:val="bullet"/>
      <w:lvlText w:val="o"/>
      <w:lvlJc w:val="left"/>
      <w:pPr>
        <w:ind w:left="7560" w:hanging="360"/>
      </w:pPr>
      <w:rPr>
        <w:rFonts w:ascii="Courier New" w:hAnsi="Courier New" w:cs="Times New Roman" w:hint="default"/>
      </w:rPr>
    </w:lvl>
    <w:lvl w:ilvl="8" w:tplc="041F0005">
      <w:start w:val="1"/>
      <w:numFmt w:val="bullet"/>
      <w:lvlText w:val=""/>
      <w:lvlJc w:val="left"/>
      <w:pPr>
        <w:ind w:left="8280" w:hanging="360"/>
      </w:pPr>
      <w:rPr>
        <w:rFonts w:ascii="Wingdings" w:hAnsi="Wingdings" w:hint="default"/>
      </w:rPr>
    </w:lvl>
  </w:abstractNum>
  <w:abstractNum w:abstractNumId="3" w15:restartNumberingAfterBreak="0">
    <w:nsid w:val="09652B32"/>
    <w:multiLevelType w:val="hybridMultilevel"/>
    <w:tmpl w:val="019AC33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15:restartNumberingAfterBreak="0">
    <w:nsid w:val="0A78541E"/>
    <w:multiLevelType w:val="hybridMultilevel"/>
    <w:tmpl w:val="299212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D5C1561"/>
    <w:multiLevelType w:val="hybridMultilevel"/>
    <w:tmpl w:val="C2E2CDBA"/>
    <w:lvl w:ilvl="0" w:tplc="041F0001">
      <w:start w:val="1"/>
      <w:numFmt w:val="bullet"/>
      <w:lvlText w:val=""/>
      <w:lvlJc w:val="left"/>
      <w:pPr>
        <w:ind w:left="2520" w:hanging="360"/>
      </w:pPr>
      <w:rPr>
        <w:rFonts w:ascii="Symbol" w:hAnsi="Symbol" w:hint="default"/>
      </w:rPr>
    </w:lvl>
    <w:lvl w:ilvl="1" w:tplc="041F0003">
      <w:start w:val="1"/>
      <w:numFmt w:val="bullet"/>
      <w:lvlText w:val="o"/>
      <w:lvlJc w:val="left"/>
      <w:pPr>
        <w:ind w:left="3240" w:hanging="360"/>
      </w:pPr>
      <w:rPr>
        <w:rFonts w:ascii="Courier New" w:hAnsi="Courier New" w:cs="Times New Roman" w:hint="default"/>
      </w:rPr>
    </w:lvl>
    <w:lvl w:ilvl="2" w:tplc="041F0005">
      <w:start w:val="1"/>
      <w:numFmt w:val="bullet"/>
      <w:lvlText w:val=""/>
      <w:lvlJc w:val="left"/>
      <w:pPr>
        <w:ind w:left="3960" w:hanging="360"/>
      </w:pPr>
      <w:rPr>
        <w:rFonts w:ascii="Wingdings" w:hAnsi="Wingdings" w:hint="default"/>
      </w:rPr>
    </w:lvl>
    <w:lvl w:ilvl="3" w:tplc="041F0001">
      <w:start w:val="1"/>
      <w:numFmt w:val="bullet"/>
      <w:lvlText w:val=""/>
      <w:lvlJc w:val="left"/>
      <w:pPr>
        <w:ind w:left="4680" w:hanging="360"/>
      </w:pPr>
      <w:rPr>
        <w:rFonts w:ascii="Symbol" w:hAnsi="Symbol" w:hint="default"/>
      </w:rPr>
    </w:lvl>
    <w:lvl w:ilvl="4" w:tplc="041F0003">
      <w:start w:val="1"/>
      <w:numFmt w:val="bullet"/>
      <w:lvlText w:val="o"/>
      <w:lvlJc w:val="left"/>
      <w:pPr>
        <w:ind w:left="5400" w:hanging="360"/>
      </w:pPr>
      <w:rPr>
        <w:rFonts w:ascii="Courier New" w:hAnsi="Courier New" w:cs="Times New Roman" w:hint="default"/>
      </w:rPr>
    </w:lvl>
    <w:lvl w:ilvl="5" w:tplc="041F0005">
      <w:start w:val="1"/>
      <w:numFmt w:val="bullet"/>
      <w:lvlText w:val=""/>
      <w:lvlJc w:val="left"/>
      <w:pPr>
        <w:ind w:left="6120" w:hanging="360"/>
      </w:pPr>
      <w:rPr>
        <w:rFonts w:ascii="Wingdings" w:hAnsi="Wingdings" w:hint="default"/>
      </w:rPr>
    </w:lvl>
    <w:lvl w:ilvl="6" w:tplc="041F0001">
      <w:start w:val="1"/>
      <w:numFmt w:val="bullet"/>
      <w:lvlText w:val=""/>
      <w:lvlJc w:val="left"/>
      <w:pPr>
        <w:ind w:left="6840" w:hanging="360"/>
      </w:pPr>
      <w:rPr>
        <w:rFonts w:ascii="Symbol" w:hAnsi="Symbol" w:hint="default"/>
      </w:rPr>
    </w:lvl>
    <w:lvl w:ilvl="7" w:tplc="041F0003">
      <w:start w:val="1"/>
      <w:numFmt w:val="bullet"/>
      <w:lvlText w:val="o"/>
      <w:lvlJc w:val="left"/>
      <w:pPr>
        <w:ind w:left="7560" w:hanging="360"/>
      </w:pPr>
      <w:rPr>
        <w:rFonts w:ascii="Courier New" w:hAnsi="Courier New" w:cs="Times New Roman" w:hint="default"/>
      </w:rPr>
    </w:lvl>
    <w:lvl w:ilvl="8" w:tplc="041F0005">
      <w:start w:val="1"/>
      <w:numFmt w:val="bullet"/>
      <w:lvlText w:val=""/>
      <w:lvlJc w:val="left"/>
      <w:pPr>
        <w:ind w:left="8280" w:hanging="360"/>
      </w:pPr>
      <w:rPr>
        <w:rFonts w:ascii="Wingdings" w:hAnsi="Wingdings" w:hint="default"/>
      </w:rPr>
    </w:lvl>
  </w:abstractNum>
  <w:abstractNum w:abstractNumId="6" w15:restartNumberingAfterBreak="0">
    <w:nsid w:val="2CA60C29"/>
    <w:multiLevelType w:val="hybridMultilevel"/>
    <w:tmpl w:val="8BF01744"/>
    <w:lvl w:ilvl="0" w:tplc="041F0001">
      <w:start w:val="1"/>
      <w:numFmt w:val="bullet"/>
      <w:lvlText w:val=""/>
      <w:lvlJc w:val="left"/>
      <w:pPr>
        <w:ind w:left="2520" w:hanging="360"/>
      </w:pPr>
      <w:rPr>
        <w:rFonts w:ascii="Symbol" w:hAnsi="Symbol" w:hint="default"/>
      </w:rPr>
    </w:lvl>
    <w:lvl w:ilvl="1" w:tplc="041F0003">
      <w:start w:val="1"/>
      <w:numFmt w:val="bullet"/>
      <w:lvlText w:val="o"/>
      <w:lvlJc w:val="left"/>
      <w:pPr>
        <w:ind w:left="3240" w:hanging="360"/>
      </w:pPr>
      <w:rPr>
        <w:rFonts w:ascii="Courier New" w:hAnsi="Courier New" w:cs="Times New Roman" w:hint="default"/>
      </w:rPr>
    </w:lvl>
    <w:lvl w:ilvl="2" w:tplc="041F0005">
      <w:start w:val="1"/>
      <w:numFmt w:val="bullet"/>
      <w:lvlText w:val=""/>
      <w:lvlJc w:val="left"/>
      <w:pPr>
        <w:ind w:left="3960" w:hanging="360"/>
      </w:pPr>
      <w:rPr>
        <w:rFonts w:ascii="Wingdings" w:hAnsi="Wingdings" w:hint="default"/>
      </w:rPr>
    </w:lvl>
    <w:lvl w:ilvl="3" w:tplc="041F0001">
      <w:start w:val="1"/>
      <w:numFmt w:val="bullet"/>
      <w:lvlText w:val=""/>
      <w:lvlJc w:val="left"/>
      <w:pPr>
        <w:ind w:left="4680" w:hanging="360"/>
      </w:pPr>
      <w:rPr>
        <w:rFonts w:ascii="Symbol" w:hAnsi="Symbol" w:hint="default"/>
      </w:rPr>
    </w:lvl>
    <w:lvl w:ilvl="4" w:tplc="041F0003">
      <w:start w:val="1"/>
      <w:numFmt w:val="bullet"/>
      <w:lvlText w:val="o"/>
      <w:lvlJc w:val="left"/>
      <w:pPr>
        <w:ind w:left="5400" w:hanging="360"/>
      </w:pPr>
      <w:rPr>
        <w:rFonts w:ascii="Courier New" w:hAnsi="Courier New" w:cs="Times New Roman" w:hint="default"/>
      </w:rPr>
    </w:lvl>
    <w:lvl w:ilvl="5" w:tplc="041F0005">
      <w:start w:val="1"/>
      <w:numFmt w:val="bullet"/>
      <w:lvlText w:val=""/>
      <w:lvlJc w:val="left"/>
      <w:pPr>
        <w:ind w:left="6120" w:hanging="360"/>
      </w:pPr>
      <w:rPr>
        <w:rFonts w:ascii="Wingdings" w:hAnsi="Wingdings" w:hint="default"/>
      </w:rPr>
    </w:lvl>
    <w:lvl w:ilvl="6" w:tplc="041F0001">
      <w:start w:val="1"/>
      <w:numFmt w:val="bullet"/>
      <w:lvlText w:val=""/>
      <w:lvlJc w:val="left"/>
      <w:pPr>
        <w:ind w:left="6840" w:hanging="360"/>
      </w:pPr>
      <w:rPr>
        <w:rFonts w:ascii="Symbol" w:hAnsi="Symbol" w:hint="default"/>
      </w:rPr>
    </w:lvl>
    <w:lvl w:ilvl="7" w:tplc="041F0003">
      <w:start w:val="1"/>
      <w:numFmt w:val="bullet"/>
      <w:lvlText w:val="o"/>
      <w:lvlJc w:val="left"/>
      <w:pPr>
        <w:ind w:left="7560" w:hanging="360"/>
      </w:pPr>
      <w:rPr>
        <w:rFonts w:ascii="Courier New" w:hAnsi="Courier New" w:cs="Times New Roman" w:hint="default"/>
      </w:rPr>
    </w:lvl>
    <w:lvl w:ilvl="8" w:tplc="041F0005">
      <w:start w:val="1"/>
      <w:numFmt w:val="bullet"/>
      <w:lvlText w:val=""/>
      <w:lvlJc w:val="left"/>
      <w:pPr>
        <w:ind w:left="8280" w:hanging="360"/>
      </w:pPr>
      <w:rPr>
        <w:rFonts w:ascii="Wingdings" w:hAnsi="Wingdings" w:hint="default"/>
      </w:rPr>
    </w:lvl>
  </w:abstractNum>
  <w:abstractNum w:abstractNumId="7" w15:restartNumberingAfterBreak="0">
    <w:nsid w:val="30252B9F"/>
    <w:multiLevelType w:val="hybridMultilevel"/>
    <w:tmpl w:val="5A0840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42F27D6"/>
    <w:multiLevelType w:val="hybridMultilevel"/>
    <w:tmpl w:val="C51A15A8"/>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B506C"/>
    <w:multiLevelType w:val="hybridMultilevel"/>
    <w:tmpl w:val="245C20DE"/>
    <w:lvl w:ilvl="0" w:tplc="316ECA0E">
      <w:start w:val="1"/>
      <w:numFmt w:val="decimal"/>
      <w:lvlText w:val="(%1)"/>
      <w:lvlJc w:val="left"/>
      <w:pPr>
        <w:ind w:left="1240" w:hanging="327"/>
      </w:pPr>
      <w:rPr>
        <w:rFonts w:ascii="Times New Roman" w:eastAsia="Times New Roman" w:hAnsi="Times New Roman" w:cs="Times New Roman" w:hint="default"/>
        <w:w w:val="100"/>
        <w:sz w:val="22"/>
        <w:szCs w:val="22"/>
        <w:lang w:val="tr-TR" w:eastAsia="en-US" w:bidi="ar-SA"/>
      </w:rPr>
    </w:lvl>
    <w:lvl w:ilvl="1" w:tplc="19A0967E">
      <w:numFmt w:val="bullet"/>
      <w:lvlText w:val="•"/>
      <w:lvlJc w:val="left"/>
      <w:pPr>
        <w:ind w:left="2140" w:hanging="327"/>
      </w:pPr>
      <w:rPr>
        <w:rFonts w:hint="default"/>
        <w:lang w:val="tr-TR" w:eastAsia="en-US" w:bidi="ar-SA"/>
      </w:rPr>
    </w:lvl>
    <w:lvl w:ilvl="2" w:tplc="038698DA">
      <w:numFmt w:val="bullet"/>
      <w:lvlText w:val="•"/>
      <w:lvlJc w:val="left"/>
      <w:pPr>
        <w:ind w:left="3040" w:hanging="327"/>
      </w:pPr>
      <w:rPr>
        <w:rFonts w:hint="default"/>
        <w:lang w:val="tr-TR" w:eastAsia="en-US" w:bidi="ar-SA"/>
      </w:rPr>
    </w:lvl>
    <w:lvl w:ilvl="3" w:tplc="8EA4D720">
      <w:numFmt w:val="bullet"/>
      <w:lvlText w:val="•"/>
      <w:lvlJc w:val="left"/>
      <w:pPr>
        <w:ind w:left="3940" w:hanging="327"/>
      </w:pPr>
      <w:rPr>
        <w:rFonts w:hint="default"/>
        <w:lang w:val="tr-TR" w:eastAsia="en-US" w:bidi="ar-SA"/>
      </w:rPr>
    </w:lvl>
    <w:lvl w:ilvl="4" w:tplc="A80A1C98">
      <w:numFmt w:val="bullet"/>
      <w:lvlText w:val="•"/>
      <w:lvlJc w:val="left"/>
      <w:pPr>
        <w:ind w:left="4840" w:hanging="327"/>
      </w:pPr>
      <w:rPr>
        <w:rFonts w:hint="default"/>
        <w:lang w:val="tr-TR" w:eastAsia="en-US" w:bidi="ar-SA"/>
      </w:rPr>
    </w:lvl>
    <w:lvl w:ilvl="5" w:tplc="5BA64796">
      <w:numFmt w:val="bullet"/>
      <w:lvlText w:val="•"/>
      <w:lvlJc w:val="left"/>
      <w:pPr>
        <w:ind w:left="5740" w:hanging="327"/>
      </w:pPr>
      <w:rPr>
        <w:rFonts w:hint="default"/>
        <w:lang w:val="tr-TR" w:eastAsia="en-US" w:bidi="ar-SA"/>
      </w:rPr>
    </w:lvl>
    <w:lvl w:ilvl="6" w:tplc="AA2A96A4">
      <w:numFmt w:val="bullet"/>
      <w:lvlText w:val="•"/>
      <w:lvlJc w:val="left"/>
      <w:pPr>
        <w:ind w:left="6640" w:hanging="327"/>
      </w:pPr>
      <w:rPr>
        <w:rFonts w:hint="default"/>
        <w:lang w:val="tr-TR" w:eastAsia="en-US" w:bidi="ar-SA"/>
      </w:rPr>
    </w:lvl>
    <w:lvl w:ilvl="7" w:tplc="B7641FB8">
      <w:numFmt w:val="bullet"/>
      <w:lvlText w:val="•"/>
      <w:lvlJc w:val="left"/>
      <w:pPr>
        <w:ind w:left="7540" w:hanging="327"/>
      </w:pPr>
      <w:rPr>
        <w:rFonts w:hint="default"/>
        <w:lang w:val="tr-TR" w:eastAsia="en-US" w:bidi="ar-SA"/>
      </w:rPr>
    </w:lvl>
    <w:lvl w:ilvl="8" w:tplc="183405D4">
      <w:numFmt w:val="bullet"/>
      <w:lvlText w:val="•"/>
      <w:lvlJc w:val="left"/>
      <w:pPr>
        <w:ind w:left="8440" w:hanging="327"/>
      </w:pPr>
      <w:rPr>
        <w:rFonts w:hint="default"/>
        <w:lang w:val="tr-TR" w:eastAsia="en-US" w:bidi="ar-SA"/>
      </w:rPr>
    </w:lvl>
  </w:abstractNum>
  <w:abstractNum w:abstractNumId="10" w15:restartNumberingAfterBreak="0">
    <w:nsid w:val="41C84907"/>
    <w:multiLevelType w:val="hybridMultilevel"/>
    <w:tmpl w:val="C452F962"/>
    <w:lvl w:ilvl="0" w:tplc="E8AEECA6">
      <w:start w:val="1"/>
      <w:numFmt w:val="decimal"/>
      <w:lvlText w:val="(%1)"/>
      <w:lvlJc w:val="left"/>
      <w:pPr>
        <w:ind w:left="1240" w:hanging="365"/>
      </w:pPr>
      <w:rPr>
        <w:rFonts w:ascii="Times New Roman" w:eastAsia="Times New Roman" w:hAnsi="Times New Roman" w:cs="Times New Roman" w:hint="default"/>
        <w:w w:val="100"/>
        <w:sz w:val="22"/>
        <w:szCs w:val="22"/>
        <w:lang w:val="tr-TR" w:eastAsia="en-US" w:bidi="ar-SA"/>
      </w:rPr>
    </w:lvl>
    <w:lvl w:ilvl="1" w:tplc="2C3A2E74">
      <w:numFmt w:val="bullet"/>
      <w:lvlText w:val="•"/>
      <w:lvlJc w:val="left"/>
      <w:pPr>
        <w:ind w:left="2140" w:hanging="365"/>
      </w:pPr>
      <w:rPr>
        <w:rFonts w:hint="default"/>
        <w:lang w:val="tr-TR" w:eastAsia="en-US" w:bidi="ar-SA"/>
      </w:rPr>
    </w:lvl>
    <w:lvl w:ilvl="2" w:tplc="803857A4">
      <w:numFmt w:val="bullet"/>
      <w:lvlText w:val="•"/>
      <w:lvlJc w:val="left"/>
      <w:pPr>
        <w:ind w:left="3040" w:hanging="365"/>
      </w:pPr>
      <w:rPr>
        <w:rFonts w:hint="default"/>
        <w:lang w:val="tr-TR" w:eastAsia="en-US" w:bidi="ar-SA"/>
      </w:rPr>
    </w:lvl>
    <w:lvl w:ilvl="3" w:tplc="98022CE4">
      <w:numFmt w:val="bullet"/>
      <w:lvlText w:val="•"/>
      <w:lvlJc w:val="left"/>
      <w:pPr>
        <w:ind w:left="3940" w:hanging="365"/>
      </w:pPr>
      <w:rPr>
        <w:rFonts w:hint="default"/>
        <w:lang w:val="tr-TR" w:eastAsia="en-US" w:bidi="ar-SA"/>
      </w:rPr>
    </w:lvl>
    <w:lvl w:ilvl="4" w:tplc="8D76903A">
      <w:numFmt w:val="bullet"/>
      <w:lvlText w:val="•"/>
      <w:lvlJc w:val="left"/>
      <w:pPr>
        <w:ind w:left="4840" w:hanging="365"/>
      </w:pPr>
      <w:rPr>
        <w:rFonts w:hint="default"/>
        <w:lang w:val="tr-TR" w:eastAsia="en-US" w:bidi="ar-SA"/>
      </w:rPr>
    </w:lvl>
    <w:lvl w:ilvl="5" w:tplc="99B8A7EE">
      <w:numFmt w:val="bullet"/>
      <w:lvlText w:val="•"/>
      <w:lvlJc w:val="left"/>
      <w:pPr>
        <w:ind w:left="5740" w:hanging="365"/>
      </w:pPr>
      <w:rPr>
        <w:rFonts w:hint="default"/>
        <w:lang w:val="tr-TR" w:eastAsia="en-US" w:bidi="ar-SA"/>
      </w:rPr>
    </w:lvl>
    <w:lvl w:ilvl="6" w:tplc="E15E7CDA">
      <w:numFmt w:val="bullet"/>
      <w:lvlText w:val="•"/>
      <w:lvlJc w:val="left"/>
      <w:pPr>
        <w:ind w:left="6640" w:hanging="365"/>
      </w:pPr>
      <w:rPr>
        <w:rFonts w:hint="default"/>
        <w:lang w:val="tr-TR" w:eastAsia="en-US" w:bidi="ar-SA"/>
      </w:rPr>
    </w:lvl>
    <w:lvl w:ilvl="7" w:tplc="3C5E6764">
      <w:numFmt w:val="bullet"/>
      <w:lvlText w:val="•"/>
      <w:lvlJc w:val="left"/>
      <w:pPr>
        <w:ind w:left="7540" w:hanging="365"/>
      </w:pPr>
      <w:rPr>
        <w:rFonts w:hint="default"/>
        <w:lang w:val="tr-TR" w:eastAsia="en-US" w:bidi="ar-SA"/>
      </w:rPr>
    </w:lvl>
    <w:lvl w:ilvl="8" w:tplc="FFEA7EEA">
      <w:numFmt w:val="bullet"/>
      <w:lvlText w:val="•"/>
      <w:lvlJc w:val="left"/>
      <w:pPr>
        <w:ind w:left="8440" w:hanging="365"/>
      </w:pPr>
      <w:rPr>
        <w:rFonts w:hint="default"/>
        <w:lang w:val="tr-TR" w:eastAsia="en-US" w:bidi="ar-SA"/>
      </w:rPr>
    </w:lvl>
  </w:abstractNum>
  <w:abstractNum w:abstractNumId="11" w15:restartNumberingAfterBreak="0">
    <w:nsid w:val="4A3064B8"/>
    <w:multiLevelType w:val="hybridMultilevel"/>
    <w:tmpl w:val="76A64D78"/>
    <w:lvl w:ilvl="0" w:tplc="041F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626E68"/>
    <w:multiLevelType w:val="hybridMultilevel"/>
    <w:tmpl w:val="119015E4"/>
    <w:lvl w:ilvl="0" w:tplc="34C6EBC2">
      <w:start w:val="1"/>
      <w:numFmt w:val="lowerLetter"/>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C75379"/>
    <w:multiLevelType w:val="hybridMultilevel"/>
    <w:tmpl w:val="18387262"/>
    <w:lvl w:ilvl="0" w:tplc="98B035C4">
      <w:start w:val="1"/>
      <w:numFmt w:val="decimal"/>
      <w:lvlText w:val="(%1)"/>
      <w:lvlJc w:val="left"/>
      <w:pPr>
        <w:ind w:left="1240" w:hanging="346"/>
      </w:pPr>
      <w:rPr>
        <w:rFonts w:ascii="Times New Roman" w:eastAsia="Times New Roman" w:hAnsi="Times New Roman" w:cs="Times New Roman" w:hint="default"/>
        <w:w w:val="100"/>
        <w:sz w:val="22"/>
        <w:szCs w:val="22"/>
        <w:lang w:val="tr-TR" w:eastAsia="en-US" w:bidi="ar-SA"/>
      </w:rPr>
    </w:lvl>
    <w:lvl w:ilvl="1" w:tplc="1BD2CACE">
      <w:numFmt w:val="bullet"/>
      <w:lvlText w:val="•"/>
      <w:lvlJc w:val="left"/>
      <w:pPr>
        <w:ind w:left="2140" w:hanging="346"/>
      </w:pPr>
      <w:rPr>
        <w:rFonts w:hint="default"/>
        <w:lang w:val="tr-TR" w:eastAsia="en-US" w:bidi="ar-SA"/>
      </w:rPr>
    </w:lvl>
    <w:lvl w:ilvl="2" w:tplc="F0E8AF36">
      <w:numFmt w:val="bullet"/>
      <w:lvlText w:val="•"/>
      <w:lvlJc w:val="left"/>
      <w:pPr>
        <w:ind w:left="3040" w:hanging="346"/>
      </w:pPr>
      <w:rPr>
        <w:rFonts w:hint="default"/>
        <w:lang w:val="tr-TR" w:eastAsia="en-US" w:bidi="ar-SA"/>
      </w:rPr>
    </w:lvl>
    <w:lvl w:ilvl="3" w:tplc="1B18BE9E">
      <w:numFmt w:val="bullet"/>
      <w:lvlText w:val="•"/>
      <w:lvlJc w:val="left"/>
      <w:pPr>
        <w:ind w:left="3940" w:hanging="346"/>
      </w:pPr>
      <w:rPr>
        <w:rFonts w:hint="default"/>
        <w:lang w:val="tr-TR" w:eastAsia="en-US" w:bidi="ar-SA"/>
      </w:rPr>
    </w:lvl>
    <w:lvl w:ilvl="4" w:tplc="487AC308">
      <w:numFmt w:val="bullet"/>
      <w:lvlText w:val="•"/>
      <w:lvlJc w:val="left"/>
      <w:pPr>
        <w:ind w:left="4840" w:hanging="346"/>
      </w:pPr>
      <w:rPr>
        <w:rFonts w:hint="default"/>
        <w:lang w:val="tr-TR" w:eastAsia="en-US" w:bidi="ar-SA"/>
      </w:rPr>
    </w:lvl>
    <w:lvl w:ilvl="5" w:tplc="7CEE3B00">
      <w:numFmt w:val="bullet"/>
      <w:lvlText w:val="•"/>
      <w:lvlJc w:val="left"/>
      <w:pPr>
        <w:ind w:left="5740" w:hanging="346"/>
      </w:pPr>
      <w:rPr>
        <w:rFonts w:hint="default"/>
        <w:lang w:val="tr-TR" w:eastAsia="en-US" w:bidi="ar-SA"/>
      </w:rPr>
    </w:lvl>
    <w:lvl w:ilvl="6" w:tplc="F4A2B6FC">
      <w:numFmt w:val="bullet"/>
      <w:lvlText w:val="•"/>
      <w:lvlJc w:val="left"/>
      <w:pPr>
        <w:ind w:left="6640" w:hanging="346"/>
      </w:pPr>
      <w:rPr>
        <w:rFonts w:hint="default"/>
        <w:lang w:val="tr-TR" w:eastAsia="en-US" w:bidi="ar-SA"/>
      </w:rPr>
    </w:lvl>
    <w:lvl w:ilvl="7" w:tplc="5946550E">
      <w:numFmt w:val="bullet"/>
      <w:lvlText w:val="•"/>
      <w:lvlJc w:val="left"/>
      <w:pPr>
        <w:ind w:left="7540" w:hanging="346"/>
      </w:pPr>
      <w:rPr>
        <w:rFonts w:hint="default"/>
        <w:lang w:val="tr-TR" w:eastAsia="en-US" w:bidi="ar-SA"/>
      </w:rPr>
    </w:lvl>
    <w:lvl w:ilvl="8" w:tplc="58E6018E">
      <w:numFmt w:val="bullet"/>
      <w:lvlText w:val="•"/>
      <w:lvlJc w:val="left"/>
      <w:pPr>
        <w:ind w:left="8440" w:hanging="346"/>
      </w:pPr>
      <w:rPr>
        <w:rFonts w:hint="default"/>
        <w:lang w:val="tr-TR" w:eastAsia="en-US" w:bidi="ar-SA"/>
      </w:rPr>
    </w:lvl>
  </w:abstractNum>
  <w:abstractNum w:abstractNumId="14" w15:restartNumberingAfterBreak="0">
    <w:nsid w:val="52F37077"/>
    <w:multiLevelType w:val="hybridMultilevel"/>
    <w:tmpl w:val="C62C07F4"/>
    <w:lvl w:ilvl="0" w:tplc="7CB0EF3A">
      <w:start w:val="1"/>
      <w:numFmt w:val="decimal"/>
      <w:lvlText w:val="(%1)"/>
      <w:lvlJc w:val="left"/>
      <w:pPr>
        <w:ind w:left="1240" w:hanging="348"/>
      </w:pPr>
      <w:rPr>
        <w:rFonts w:ascii="Times New Roman" w:eastAsia="Times New Roman" w:hAnsi="Times New Roman" w:cs="Times New Roman" w:hint="default"/>
        <w:w w:val="100"/>
        <w:sz w:val="22"/>
        <w:szCs w:val="22"/>
        <w:lang w:val="tr-TR" w:eastAsia="en-US" w:bidi="ar-SA"/>
      </w:rPr>
    </w:lvl>
    <w:lvl w:ilvl="1" w:tplc="16A0770C">
      <w:numFmt w:val="bullet"/>
      <w:lvlText w:val="•"/>
      <w:lvlJc w:val="left"/>
      <w:pPr>
        <w:ind w:left="2140" w:hanging="348"/>
      </w:pPr>
      <w:rPr>
        <w:rFonts w:hint="default"/>
        <w:lang w:val="tr-TR" w:eastAsia="en-US" w:bidi="ar-SA"/>
      </w:rPr>
    </w:lvl>
    <w:lvl w:ilvl="2" w:tplc="AA7A9944">
      <w:numFmt w:val="bullet"/>
      <w:lvlText w:val="•"/>
      <w:lvlJc w:val="left"/>
      <w:pPr>
        <w:ind w:left="3040" w:hanging="348"/>
      </w:pPr>
      <w:rPr>
        <w:rFonts w:hint="default"/>
        <w:lang w:val="tr-TR" w:eastAsia="en-US" w:bidi="ar-SA"/>
      </w:rPr>
    </w:lvl>
    <w:lvl w:ilvl="3" w:tplc="318C550A">
      <w:numFmt w:val="bullet"/>
      <w:lvlText w:val="•"/>
      <w:lvlJc w:val="left"/>
      <w:pPr>
        <w:ind w:left="3940" w:hanging="348"/>
      </w:pPr>
      <w:rPr>
        <w:rFonts w:hint="default"/>
        <w:lang w:val="tr-TR" w:eastAsia="en-US" w:bidi="ar-SA"/>
      </w:rPr>
    </w:lvl>
    <w:lvl w:ilvl="4" w:tplc="DC52E6E8">
      <w:numFmt w:val="bullet"/>
      <w:lvlText w:val="•"/>
      <w:lvlJc w:val="left"/>
      <w:pPr>
        <w:ind w:left="4840" w:hanging="348"/>
      </w:pPr>
      <w:rPr>
        <w:rFonts w:hint="default"/>
        <w:lang w:val="tr-TR" w:eastAsia="en-US" w:bidi="ar-SA"/>
      </w:rPr>
    </w:lvl>
    <w:lvl w:ilvl="5" w:tplc="FDC400BE">
      <w:numFmt w:val="bullet"/>
      <w:lvlText w:val="•"/>
      <w:lvlJc w:val="left"/>
      <w:pPr>
        <w:ind w:left="5740" w:hanging="348"/>
      </w:pPr>
      <w:rPr>
        <w:rFonts w:hint="default"/>
        <w:lang w:val="tr-TR" w:eastAsia="en-US" w:bidi="ar-SA"/>
      </w:rPr>
    </w:lvl>
    <w:lvl w:ilvl="6" w:tplc="C9EA9C18">
      <w:numFmt w:val="bullet"/>
      <w:lvlText w:val="•"/>
      <w:lvlJc w:val="left"/>
      <w:pPr>
        <w:ind w:left="6640" w:hanging="348"/>
      </w:pPr>
      <w:rPr>
        <w:rFonts w:hint="default"/>
        <w:lang w:val="tr-TR" w:eastAsia="en-US" w:bidi="ar-SA"/>
      </w:rPr>
    </w:lvl>
    <w:lvl w:ilvl="7" w:tplc="D12AD6D0">
      <w:numFmt w:val="bullet"/>
      <w:lvlText w:val="•"/>
      <w:lvlJc w:val="left"/>
      <w:pPr>
        <w:ind w:left="7540" w:hanging="348"/>
      </w:pPr>
      <w:rPr>
        <w:rFonts w:hint="default"/>
        <w:lang w:val="tr-TR" w:eastAsia="en-US" w:bidi="ar-SA"/>
      </w:rPr>
    </w:lvl>
    <w:lvl w:ilvl="8" w:tplc="7132288C">
      <w:numFmt w:val="bullet"/>
      <w:lvlText w:val="•"/>
      <w:lvlJc w:val="left"/>
      <w:pPr>
        <w:ind w:left="8440" w:hanging="348"/>
      </w:pPr>
      <w:rPr>
        <w:rFonts w:hint="default"/>
        <w:lang w:val="tr-TR" w:eastAsia="en-US" w:bidi="ar-SA"/>
      </w:rPr>
    </w:lvl>
  </w:abstractNum>
  <w:abstractNum w:abstractNumId="15" w15:restartNumberingAfterBreak="0">
    <w:nsid w:val="53010B8D"/>
    <w:multiLevelType w:val="hybridMultilevel"/>
    <w:tmpl w:val="7A522B5E"/>
    <w:lvl w:ilvl="0" w:tplc="0B7E4BB2">
      <w:start w:val="1"/>
      <w:numFmt w:val="lowerRoman"/>
      <w:lvlText w:val="%1)"/>
      <w:lvlJc w:val="left"/>
      <w:pPr>
        <w:ind w:left="1800" w:hanging="720"/>
      </w:pPr>
      <w:rPr>
        <w:b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6" w15:restartNumberingAfterBreak="0">
    <w:nsid w:val="5C4D3929"/>
    <w:multiLevelType w:val="hybridMultilevel"/>
    <w:tmpl w:val="D8A0F8F6"/>
    <w:lvl w:ilvl="0" w:tplc="42288AB0">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7" w15:restartNumberingAfterBreak="0">
    <w:nsid w:val="5DD032BD"/>
    <w:multiLevelType w:val="hybridMultilevel"/>
    <w:tmpl w:val="D0DAEE4E"/>
    <w:lvl w:ilvl="0" w:tplc="27427804">
      <w:start w:val="1"/>
      <w:numFmt w:val="decimal"/>
      <w:lvlText w:val="(%1)"/>
      <w:lvlJc w:val="left"/>
      <w:pPr>
        <w:ind w:left="2160" w:hanging="360"/>
      </w:pPr>
    </w:lvl>
    <w:lvl w:ilvl="1" w:tplc="041F0019">
      <w:start w:val="1"/>
      <w:numFmt w:val="lowerLetter"/>
      <w:lvlText w:val="%2."/>
      <w:lvlJc w:val="left"/>
      <w:pPr>
        <w:ind w:left="2880" w:hanging="360"/>
      </w:pPr>
    </w:lvl>
    <w:lvl w:ilvl="2" w:tplc="041F001B">
      <w:start w:val="1"/>
      <w:numFmt w:val="lowerRoman"/>
      <w:lvlText w:val="%3."/>
      <w:lvlJc w:val="right"/>
      <w:pPr>
        <w:ind w:left="3600" w:hanging="180"/>
      </w:pPr>
    </w:lvl>
    <w:lvl w:ilvl="3" w:tplc="041F000F">
      <w:start w:val="1"/>
      <w:numFmt w:val="decimal"/>
      <w:lvlText w:val="%4."/>
      <w:lvlJc w:val="left"/>
      <w:pPr>
        <w:ind w:left="4320" w:hanging="360"/>
      </w:pPr>
    </w:lvl>
    <w:lvl w:ilvl="4" w:tplc="041F0019">
      <w:start w:val="1"/>
      <w:numFmt w:val="lowerLetter"/>
      <w:lvlText w:val="%5."/>
      <w:lvlJc w:val="left"/>
      <w:pPr>
        <w:ind w:left="5040" w:hanging="360"/>
      </w:pPr>
    </w:lvl>
    <w:lvl w:ilvl="5" w:tplc="041F001B">
      <w:start w:val="1"/>
      <w:numFmt w:val="lowerRoman"/>
      <w:lvlText w:val="%6."/>
      <w:lvlJc w:val="right"/>
      <w:pPr>
        <w:ind w:left="5760" w:hanging="180"/>
      </w:pPr>
    </w:lvl>
    <w:lvl w:ilvl="6" w:tplc="041F000F">
      <w:start w:val="1"/>
      <w:numFmt w:val="decimal"/>
      <w:lvlText w:val="%7."/>
      <w:lvlJc w:val="left"/>
      <w:pPr>
        <w:ind w:left="6480" w:hanging="360"/>
      </w:pPr>
    </w:lvl>
    <w:lvl w:ilvl="7" w:tplc="041F0019">
      <w:start w:val="1"/>
      <w:numFmt w:val="lowerLetter"/>
      <w:lvlText w:val="%8."/>
      <w:lvlJc w:val="left"/>
      <w:pPr>
        <w:ind w:left="7200" w:hanging="360"/>
      </w:pPr>
    </w:lvl>
    <w:lvl w:ilvl="8" w:tplc="041F001B">
      <w:start w:val="1"/>
      <w:numFmt w:val="lowerRoman"/>
      <w:lvlText w:val="%9."/>
      <w:lvlJc w:val="right"/>
      <w:pPr>
        <w:ind w:left="7920" w:hanging="180"/>
      </w:pPr>
    </w:lvl>
  </w:abstractNum>
  <w:abstractNum w:abstractNumId="18" w15:restartNumberingAfterBreak="0">
    <w:nsid w:val="61320F84"/>
    <w:multiLevelType w:val="hybridMultilevel"/>
    <w:tmpl w:val="BC548066"/>
    <w:lvl w:ilvl="0" w:tplc="041F0001">
      <w:start w:val="1"/>
      <w:numFmt w:val="bullet"/>
      <w:lvlText w:val=""/>
      <w:lvlJc w:val="left"/>
      <w:pPr>
        <w:ind w:left="720" w:hanging="360"/>
      </w:pPr>
      <w:rPr>
        <w:rFonts w:ascii="Symbol" w:hAnsi="Symbol" w:hint="default"/>
      </w:rPr>
    </w:lvl>
    <w:lvl w:ilvl="1" w:tplc="041F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43116"/>
    <w:multiLevelType w:val="hybridMultilevel"/>
    <w:tmpl w:val="96CEEA9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519484A"/>
    <w:multiLevelType w:val="hybridMultilevel"/>
    <w:tmpl w:val="CF7C3CA8"/>
    <w:lvl w:ilvl="0" w:tplc="349E1C4C">
      <w:start w:val="1"/>
      <w:numFmt w:val="lowerRoman"/>
      <w:lvlText w:val="%1)"/>
      <w:lvlJc w:val="left"/>
      <w:pPr>
        <w:ind w:left="1800" w:hanging="72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1" w15:restartNumberingAfterBreak="0">
    <w:nsid w:val="65610F3A"/>
    <w:multiLevelType w:val="hybridMultilevel"/>
    <w:tmpl w:val="28AA603E"/>
    <w:lvl w:ilvl="0" w:tplc="96AA8CF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6A2564EB"/>
    <w:multiLevelType w:val="hybridMultilevel"/>
    <w:tmpl w:val="4818444E"/>
    <w:lvl w:ilvl="0" w:tplc="27427804">
      <w:start w:val="1"/>
      <w:numFmt w:val="decimal"/>
      <w:lvlText w:val="(%1)"/>
      <w:lvlJc w:val="left"/>
      <w:pPr>
        <w:ind w:left="2160" w:hanging="360"/>
      </w:pPr>
    </w:lvl>
    <w:lvl w:ilvl="1" w:tplc="041F0019">
      <w:start w:val="1"/>
      <w:numFmt w:val="lowerLetter"/>
      <w:lvlText w:val="%2."/>
      <w:lvlJc w:val="left"/>
      <w:pPr>
        <w:ind w:left="2880" w:hanging="360"/>
      </w:pPr>
    </w:lvl>
    <w:lvl w:ilvl="2" w:tplc="041F001B">
      <w:start w:val="1"/>
      <w:numFmt w:val="lowerRoman"/>
      <w:lvlText w:val="%3."/>
      <w:lvlJc w:val="right"/>
      <w:pPr>
        <w:ind w:left="3600" w:hanging="180"/>
      </w:pPr>
    </w:lvl>
    <w:lvl w:ilvl="3" w:tplc="041F000F">
      <w:start w:val="1"/>
      <w:numFmt w:val="decimal"/>
      <w:lvlText w:val="%4."/>
      <w:lvlJc w:val="left"/>
      <w:pPr>
        <w:ind w:left="4320" w:hanging="360"/>
      </w:pPr>
    </w:lvl>
    <w:lvl w:ilvl="4" w:tplc="041F0019">
      <w:start w:val="1"/>
      <w:numFmt w:val="lowerLetter"/>
      <w:lvlText w:val="%5."/>
      <w:lvlJc w:val="left"/>
      <w:pPr>
        <w:ind w:left="5040" w:hanging="360"/>
      </w:pPr>
    </w:lvl>
    <w:lvl w:ilvl="5" w:tplc="041F001B">
      <w:start w:val="1"/>
      <w:numFmt w:val="lowerRoman"/>
      <w:lvlText w:val="%6."/>
      <w:lvlJc w:val="right"/>
      <w:pPr>
        <w:ind w:left="5760" w:hanging="180"/>
      </w:pPr>
    </w:lvl>
    <w:lvl w:ilvl="6" w:tplc="041F000F">
      <w:start w:val="1"/>
      <w:numFmt w:val="decimal"/>
      <w:lvlText w:val="%7."/>
      <w:lvlJc w:val="left"/>
      <w:pPr>
        <w:ind w:left="6480" w:hanging="360"/>
      </w:pPr>
    </w:lvl>
    <w:lvl w:ilvl="7" w:tplc="041F0019">
      <w:start w:val="1"/>
      <w:numFmt w:val="lowerLetter"/>
      <w:lvlText w:val="%8."/>
      <w:lvlJc w:val="left"/>
      <w:pPr>
        <w:ind w:left="7200" w:hanging="360"/>
      </w:pPr>
    </w:lvl>
    <w:lvl w:ilvl="8" w:tplc="041F001B">
      <w:start w:val="1"/>
      <w:numFmt w:val="lowerRoman"/>
      <w:lvlText w:val="%9."/>
      <w:lvlJc w:val="right"/>
      <w:pPr>
        <w:ind w:left="7920" w:hanging="180"/>
      </w:pPr>
    </w:lvl>
  </w:abstractNum>
  <w:abstractNum w:abstractNumId="23" w15:restartNumberingAfterBreak="0">
    <w:nsid w:val="6B1C5058"/>
    <w:multiLevelType w:val="hybridMultilevel"/>
    <w:tmpl w:val="F934DB86"/>
    <w:lvl w:ilvl="0" w:tplc="2270846C">
      <w:start w:val="1"/>
      <w:numFmt w:val="decimal"/>
      <w:lvlText w:val="(%1)"/>
      <w:lvlJc w:val="left"/>
      <w:pPr>
        <w:ind w:left="1240" w:hanging="303"/>
      </w:pPr>
      <w:rPr>
        <w:rFonts w:ascii="Times New Roman" w:eastAsia="Times New Roman" w:hAnsi="Times New Roman" w:cs="Times New Roman" w:hint="default"/>
        <w:w w:val="100"/>
        <w:sz w:val="22"/>
        <w:szCs w:val="22"/>
        <w:lang w:val="tr-TR" w:eastAsia="en-US" w:bidi="ar-SA"/>
      </w:rPr>
    </w:lvl>
    <w:lvl w:ilvl="1" w:tplc="C2D29FC2">
      <w:numFmt w:val="bullet"/>
      <w:lvlText w:val="•"/>
      <w:lvlJc w:val="left"/>
      <w:pPr>
        <w:ind w:left="2140" w:hanging="303"/>
      </w:pPr>
      <w:rPr>
        <w:rFonts w:hint="default"/>
        <w:lang w:val="tr-TR" w:eastAsia="en-US" w:bidi="ar-SA"/>
      </w:rPr>
    </w:lvl>
    <w:lvl w:ilvl="2" w:tplc="64DCC4EA">
      <w:numFmt w:val="bullet"/>
      <w:lvlText w:val="•"/>
      <w:lvlJc w:val="left"/>
      <w:pPr>
        <w:ind w:left="3040" w:hanging="303"/>
      </w:pPr>
      <w:rPr>
        <w:rFonts w:hint="default"/>
        <w:lang w:val="tr-TR" w:eastAsia="en-US" w:bidi="ar-SA"/>
      </w:rPr>
    </w:lvl>
    <w:lvl w:ilvl="3" w:tplc="B9240960">
      <w:numFmt w:val="bullet"/>
      <w:lvlText w:val="•"/>
      <w:lvlJc w:val="left"/>
      <w:pPr>
        <w:ind w:left="3940" w:hanging="303"/>
      </w:pPr>
      <w:rPr>
        <w:rFonts w:hint="default"/>
        <w:lang w:val="tr-TR" w:eastAsia="en-US" w:bidi="ar-SA"/>
      </w:rPr>
    </w:lvl>
    <w:lvl w:ilvl="4" w:tplc="E1AE8DEC">
      <w:numFmt w:val="bullet"/>
      <w:lvlText w:val="•"/>
      <w:lvlJc w:val="left"/>
      <w:pPr>
        <w:ind w:left="4840" w:hanging="303"/>
      </w:pPr>
      <w:rPr>
        <w:rFonts w:hint="default"/>
        <w:lang w:val="tr-TR" w:eastAsia="en-US" w:bidi="ar-SA"/>
      </w:rPr>
    </w:lvl>
    <w:lvl w:ilvl="5" w:tplc="31C0F074">
      <w:numFmt w:val="bullet"/>
      <w:lvlText w:val="•"/>
      <w:lvlJc w:val="left"/>
      <w:pPr>
        <w:ind w:left="5740" w:hanging="303"/>
      </w:pPr>
      <w:rPr>
        <w:rFonts w:hint="default"/>
        <w:lang w:val="tr-TR" w:eastAsia="en-US" w:bidi="ar-SA"/>
      </w:rPr>
    </w:lvl>
    <w:lvl w:ilvl="6" w:tplc="3E6AEC06">
      <w:numFmt w:val="bullet"/>
      <w:lvlText w:val="•"/>
      <w:lvlJc w:val="left"/>
      <w:pPr>
        <w:ind w:left="6640" w:hanging="303"/>
      </w:pPr>
      <w:rPr>
        <w:rFonts w:hint="default"/>
        <w:lang w:val="tr-TR" w:eastAsia="en-US" w:bidi="ar-SA"/>
      </w:rPr>
    </w:lvl>
    <w:lvl w:ilvl="7" w:tplc="5BF649D4">
      <w:numFmt w:val="bullet"/>
      <w:lvlText w:val="•"/>
      <w:lvlJc w:val="left"/>
      <w:pPr>
        <w:ind w:left="7540" w:hanging="303"/>
      </w:pPr>
      <w:rPr>
        <w:rFonts w:hint="default"/>
        <w:lang w:val="tr-TR" w:eastAsia="en-US" w:bidi="ar-SA"/>
      </w:rPr>
    </w:lvl>
    <w:lvl w:ilvl="8" w:tplc="A2BEC428">
      <w:numFmt w:val="bullet"/>
      <w:lvlText w:val="•"/>
      <w:lvlJc w:val="left"/>
      <w:pPr>
        <w:ind w:left="8440" w:hanging="303"/>
      </w:pPr>
      <w:rPr>
        <w:rFonts w:hint="default"/>
        <w:lang w:val="tr-TR" w:eastAsia="en-US" w:bidi="ar-SA"/>
      </w:rPr>
    </w:lvl>
  </w:abstractNum>
  <w:abstractNum w:abstractNumId="24" w15:restartNumberingAfterBreak="0">
    <w:nsid w:val="6E144838"/>
    <w:multiLevelType w:val="hybridMultilevel"/>
    <w:tmpl w:val="B8B6B4FA"/>
    <w:lvl w:ilvl="0" w:tplc="8EDC204C">
      <w:start w:val="1"/>
      <w:numFmt w:val="decimal"/>
      <w:lvlText w:val="(%1)"/>
      <w:lvlJc w:val="left"/>
      <w:pPr>
        <w:ind w:left="1240" w:hanging="312"/>
      </w:pPr>
      <w:rPr>
        <w:rFonts w:ascii="Times New Roman" w:eastAsia="Times New Roman" w:hAnsi="Times New Roman" w:cs="Times New Roman" w:hint="default"/>
        <w:w w:val="100"/>
        <w:sz w:val="22"/>
        <w:szCs w:val="22"/>
        <w:lang w:val="tr-TR" w:eastAsia="en-US" w:bidi="ar-SA"/>
      </w:rPr>
    </w:lvl>
    <w:lvl w:ilvl="1" w:tplc="5F801A02">
      <w:numFmt w:val="bullet"/>
      <w:lvlText w:val="•"/>
      <w:lvlJc w:val="left"/>
      <w:pPr>
        <w:ind w:left="2140" w:hanging="312"/>
      </w:pPr>
      <w:rPr>
        <w:rFonts w:hint="default"/>
        <w:lang w:val="tr-TR" w:eastAsia="en-US" w:bidi="ar-SA"/>
      </w:rPr>
    </w:lvl>
    <w:lvl w:ilvl="2" w:tplc="220EEA48">
      <w:numFmt w:val="bullet"/>
      <w:lvlText w:val="•"/>
      <w:lvlJc w:val="left"/>
      <w:pPr>
        <w:ind w:left="3040" w:hanging="312"/>
      </w:pPr>
      <w:rPr>
        <w:rFonts w:hint="default"/>
        <w:lang w:val="tr-TR" w:eastAsia="en-US" w:bidi="ar-SA"/>
      </w:rPr>
    </w:lvl>
    <w:lvl w:ilvl="3" w:tplc="9110BE78">
      <w:numFmt w:val="bullet"/>
      <w:lvlText w:val="•"/>
      <w:lvlJc w:val="left"/>
      <w:pPr>
        <w:ind w:left="3940" w:hanging="312"/>
      </w:pPr>
      <w:rPr>
        <w:rFonts w:hint="default"/>
        <w:lang w:val="tr-TR" w:eastAsia="en-US" w:bidi="ar-SA"/>
      </w:rPr>
    </w:lvl>
    <w:lvl w:ilvl="4" w:tplc="71402856">
      <w:numFmt w:val="bullet"/>
      <w:lvlText w:val="•"/>
      <w:lvlJc w:val="left"/>
      <w:pPr>
        <w:ind w:left="4840" w:hanging="312"/>
      </w:pPr>
      <w:rPr>
        <w:rFonts w:hint="default"/>
        <w:lang w:val="tr-TR" w:eastAsia="en-US" w:bidi="ar-SA"/>
      </w:rPr>
    </w:lvl>
    <w:lvl w:ilvl="5" w:tplc="E0B419C0">
      <w:numFmt w:val="bullet"/>
      <w:lvlText w:val="•"/>
      <w:lvlJc w:val="left"/>
      <w:pPr>
        <w:ind w:left="5740" w:hanging="312"/>
      </w:pPr>
      <w:rPr>
        <w:rFonts w:hint="default"/>
        <w:lang w:val="tr-TR" w:eastAsia="en-US" w:bidi="ar-SA"/>
      </w:rPr>
    </w:lvl>
    <w:lvl w:ilvl="6" w:tplc="4EA8E212">
      <w:numFmt w:val="bullet"/>
      <w:lvlText w:val="•"/>
      <w:lvlJc w:val="left"/>
      <w:pPr>
        <w:ind w:left="6640" w:hanging="312"/>
      </w:pPr>
      <w:rPr>
        <w:rFonts w:hint="default"/>
        <w:lang w:val="tr-TR" w:eastAsia="en-US" w:bidi="ar-SA"/>
      </w:rPr>
    </w:lvl>
    <w:lvl w:ilvl="7" w:tplc="567C4D22">
      <w:numFmt w:val="bullet"/>
      <w:lvlText w:val="•"/>
      <w:lvlJc w:val="left"/>
      <w:pPr>
        <w:ind w:left="7540" w:hanging="312"/>
      </w:pPr>
      <w:rPr>
        <w:rFonts w:hint="default"/>
        <w:lang w:val="tr-TR" w:eastAsia="en-US" w:bidi="ar-SA"/>
      </w:rPr>
    </w:lvl>
    <w:lvl w:ilvl="8" w:tplc="A3AA2DFE">
      <w:numFmt w:val="bullet"/>
      <w:lvlText w:val="•"/>
      <w:lvlJc w:val="left"/>
      <w:pPr>
        <w:ind w:left="8440" w:hanging="312"/>
      </w:pPr>
      <w:rPr>
        <w:rFonts w:hint="default"/>
        <w:lang w:val="tr-TR" w:eastAsia="en-US" w:bidi="ar-SA"/>
      </w:rPr>
    </w:lvl>
  </w:abstractNum>
  <w:abstractNum w:abstractNumId="25" w15:restartNumberingAfterBreak="0">
    <w:nsid w:val="6F09690E"/>
    <w:multiLevelType w:val="hybridMultilevel"/>
    <w:tmpl w:val="D46E15AE"/>
    <w:lvl w:ilvl="0" w:tplc="F33E2034">
      <w:start w:val="1"/>
      <w:numFmt w:val="lowerRoman"/>
      <w:lvlText w:val="%1)"/>
      <w:lvlJc w:val="left"/>
      <w:pPr>
        <w:ind w:left="1800" w:hanging="72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6" w15:restartNumberingAfterBreak="0">
    <w:nsid w:val="71A22827"/>
    <w:multiLevelType w:val="hybridMultilevel"/>
    <w:tmpl w:val="87FC59DE"/>
    <w:lvl w:ilvl="0" w:tplc="041F0001">
      <w:start w:val="1"/>
      <w:numFmt w:val="bullet"/>
      <w:lvlText w:val=""/>
      <w:lvlJc w:val="left"/>
      <w:pPr>
        <w:ind w:left="2520" w:hanging="360"/>
      </w:pPr>
      <w:rPr>
        <w:rFonts w:ascii="Symbol" w:hAnsi="Symbol" w:hint="default"/>
      </w:rPr>
    </w:lvl>
    <w:lvl w:ilvl="1" w:tplc="041F0003">
      <w:start w:val="1"/>
      <w:numFmt w:val="bullet"/>
      <w:lvlText w:val="o"/>
      <w:lvlJc w:val="left"/>
      <w:pPr>
        <w:ind w:left="3240" w:hanging="360"/>
      </w:pPr>
      <w:rPr>
        <w:rFonts w:ascii="Courier New" w:hAnsi="Courier New" w:cs="Courier New" w:hint="default"/>
      </w:rPr>
    </w:lvl>
    <w:lvl w:ilvl="2" w:tplc="041F0005">
      <w:start w:val="1"/>
      <w:numFmt w:val="bullet"/>
      <w:lvlText w:val=""/>
      <w:lvlJc w:val="left"/>
      <w:pPr>
        <w:ind w:left="3960" w:hanging="360"/>
      </w:pPr>
      <w:rPr>
        <w:rFonts w:ascii="Wingdings" w:hAnsi="Wingdings" w:hint="default"/>
      </w:rPr>
    </w:lvl>
    <w:lvl w:ilvl="3" w:tplc="041F0001">
      <w:start w:val="1"/>
      <w:numFmt w:val="bullet"/>
      <w:lvlText w:val=""/>
      <w:lvlJc w:val="left"/>
      <w:pPr>
        <w:ind w:left="4680" w:hanging="360"/>
      </w:pPr>
      <w:rPr>
        <w:rFonts w:ascii="Symbol" w:hAnsi="Symbol" w:hint="default"/>
      </w:rPr>
    </w:lvl>
    <w:lvl w:ilvl="4" w:tplc="041F0003">
      <w:start w:val="1"/>
      <w:numFmt w:val="bullet"/>
      <w:lvlText w:val="o"/>
      <w:lvlJc w:val="left"/>
      <w:pPr>
        <w:ind w:left="5400" w:hanging="360"/>
      </w:pPr>
      <w:rPr>
        <w:rFonts w:ascii="Courier New" w:hAnsi="Courier New" w:cs="Times New Roman" w:hint="default"/>
      </w:rPr>
    </w:lvl>
    <w:lvl w:ilvl="5" w:tplc="041F0005">
      <w:start w:val="1"/>
      <w:numFmt w:val="bullet"/>
      <w:lvlText w:val=""/>
      <w:lvlJc w:val="left"/>
      <w:pPr>
        <w:ind w:left="6120" w:hanging="360"/>
      </w:pPr>
      <w:rPr>
        <w:rFonts w:ascii="Wingdings" w:hAnsi="Wingdings" w:hint="default"/>
      </w:rPr>
    </w:lvl>
    <w:lvl w:ilvl="6" w:tplc="041F0001">
      <w:start w:val="1"/>
      <w:numFmt w:val="bullet"/>
      <w:lvlText w:val=""/>
      <w:lvlJc w:val="left"/>
      <w:pPr>
        <w:ind w:left="6840" w:hanging="360"/>
      </w:pPr>
      <w:rPr>
        <w:rFonts w:ascii="Symbol" w:hAnsi="Symbol" w:hint="default"/>
      </w:rPr>
    </w:lvl>
    <w:lvl w:ilvl="7" w:tplc="041F0003">
      <w:start w:val="1"/>
      <w:numFmt w:val="bullet"/>
      <w:lvlText w:val="o"/>
      <w:lvlJc w:val="left"/>
      <w:pPr>
        <w:ind w:left="7560" w:hanging="360"/>
      </w:pPr>
      <w:rPr>
        <w:rFonts w:ascii="Courier New" w:hAnsi="Courier New" w:cs="Times New Roman" w:hint="default"/>
      </w:rPr>
    </w:lvl>
    <w:lvl w:ilvl="8" w:tplc="041F0005">
      <w:start w:val="1"/>
      <w:numFmt w:val="bullet"/>
      <w:lvlText w:val=""/>
      <w:lvlJc w:val="left"/>
      <w:pPr>
        <w:ind w:left="8280" w:hanging="360"/>
      </w:pPr>
      <w:rPr>
        <w:rFonts w:ascii="Wingdings" w:hAnsi="Wingdings" w:hint="default"/>
      </w:rPr>
    </w:lvl>
  </w:abstractNum>
  <w:abstractNum w:abstractNumId="27" w15:restartNumberingAfterBreak="0">
    <w:nsid w:val="727A1540"/>
    <w:multiLevelType w:val="hybridMultilevel"/>
    <w:tmpl w:val="ED428B94"/>
    <w:lvl w:ilvl="0" w:tplc="1A20BA54">
      <w:start w:val="1"/>
      <w:numFmt w:val="lowerLetter"/>
      <w:lvlText w:val="%1)"/>
      <w:lvlJc w:val="left"/>
      <w:pPr>
        <w:ind w:left="1506" w:hanging="272"/>
      </w:pPr>
      <w:rPr>
        <w:rFonts w:hint="default"/>
        <w:b/>
        <w:bCs/>
        <w:spacing w:val="0"/>
        <w:w w:val="96"/>
        <w:lang w:val="tr-TR" w:eastAsia="en-US" w:bidi="ar-SA"/>
      </w:rPr>
    </w:lvl>
    <w:lvl w:ilvl="1" w:tplc="D64482E6">
      <w:numFmt w:val="bullet"/>
      <w:lvlText w:val="•"/>
      <w:lvlJc w:val="left"/>
      <w:pPr>
        <w:ind w:left="2374" w:hanging="272"/>
      </w:pPr>
      <w:rPr>
        <w:rFonts w:hint="default"/>
        <w:lang w:val="tr-TR" w:eastAsia="en-US" w:bidi="ar-SA"/>
      </w:rPr>
    </w:lvl>
    <w:lvl w:ilvl="2" w:tplc="3E2ED2F8">
      <w:numFmt w:val="bullet"/>
      <w:lvlText w:val="•"/>
      <w:lvlJc w:val="left"/>
      <w:pPr>
        <w:ind w:left="3248" w:hanging="272"/>
      </w:pPr>
      <w:rPr>
        <w:rFonts w:hint="default"/>
        <w:lang w:val="tr-TR" w:eastAsia="en-US" w:bidi="ar-SA"/>
      </w:rPr>
    </w:lvl>
    <w:lvl w:ilvl="3" w:tplc="FD88F184">
      <w:numFmt w:val="bullet"/>
      <w:lvlText w:val="•"/>
      <w:lvlJc w:val="left"/>
      <w:pPr>
        <w:ind w:left="4122" w:hanging="272"/>
      </w:pPr>
      <w:rPr>
        <w:rFonts w:hint="default"/>
        <w:lang w:val="tr-TR" w:eastAsia="en-US" w:bidi="ar-SA"/>
      </w:rPr>
    </w:lvl>
    <w:lvl w:ilvl="4" w:tplc="07FE03A0">
      <w:numFmt w:val="bullet"/>
      <w:lvlText w:val="•"/>
      <w:lvlJc w:val="left"/>
      <w:pPr>
        <w:ind w:left="4996" w:hanging="272"/>
      </w:pPr>
      <w:rPr>
        <w:rFonts w:hint="default"/>
        <w:lang w:val="tr-TR" w:eastAsia="en-US" w:bidi="ar-SA"/>
      </w:rPr>
    </w:lvl>
    <w:lvl w:ilvl="5" w:tplc="89A0699E">
      <w:numFmt w:val="bullet"/>
      <w:lvlText w:val="•"/>
      <w:lvlJc w:val="left"/>
      <w:pPr>
        <w:ind w:left="5870" w:hanging="272"/>
      </w:pPr>
      <w:rPr>
        <w:rFonts w:hint="default"/>
        <w:lang w:val="tr-TR" w:eastAsia="en-US" w:bidi="ar-SA"/>
      </w:rPr>
    </w:lvl>
    <w:lvl w:ilvl="6" w:tplc="72C6A6D8">
      <w:numFmt w:val="bullet"/>
      <w:lvlText w:val="•"/>
      <w:lvlJc w:val="left"/>
      <w:pPr>
        <w:ind w:left="6744" w:hanging="272"/>
      </w:pPr>
      <w:rPr>
        <w:rFonts w:hint="default"/>
        <w:lang w:val="tr-TR" w:eastAsia="en-US" w:bidi="ar-SA"/>
      </w:rPr>
    </w:lvl>
    <w:lvl w:ilvl="7" w:tplc="24369E72">
      <w:numFmt w:val="bullet"/>
      <w:lvlText w:val="•"/>
      <w:lvlJc w:val="left"/>
      <w:pPr>
        <w:ind w:left="7618" w:hanging="272"/>
      </w:pPr>
      <w:rPr>
        <w:rFonts w:hint="default"/>
        <w:lang w:val="tr-TR" w:eastAsia="en-US" w:bidi="ar-SA"/>
      </w:rPr>
    </w:lvl>
    <w:lvl w:ilvl="8" w:tplc="0C5A4ADA">
      <w:numFmt w:val="bullet"/>
      <w:lvlText w:val="•"/>
      <w:lvlJc w:val="left"/>
      <w:pPr>
        <w:ind w:left="8492" w:hanging="272"/>
      </w:pPr>
      <w:rPr>
        <w:rFonts w:hint="default"/>
        <w:lang w:val="tr-TR" w:eastAsia="en-US" w:bidi="ar-SA"/>
      </w:rPr>
    </w:lvl>
  </w:abstractNum>
  <w:abstractNum w:abstractNumId="28" w15:restartNumberingAfterBreak="0">
    <w:nsid w:val="780D4C7D"/>
    <w:multiLevelType w:val="hybridMultilevel"/>
    <w:tmpl w:val="0A10770E"/>
    <w:lvl w:ilvl="0" w:tplc="138E7326">
      <w:start w:val="7"/>
      <w:numFmt w:val="upp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9" w15:restartNumberingAfterBreak="0">
    <w:nsid w:val="79F633F1"/>
    <w:multiLevelType w:val="hybridMultilevel"/>
    <w:tmpl w:val="B05E71FA"/>
    <w:lvl w:ilvl="0" w:tplc="041F0001">
      <w:start w:val="1"/>
      <w:numFmt w:val="bullet"/>
      <w:lvlText w:val=""/>
      <w:lvlJc w:val="left"/>
      <w:pPr>
        <w:ind w:left="2520" w:hanging="360"/>
      </w:pPr>
      <w:rPr>
        <w:rFonts w:ascii="Symbol" w:hAnsi="Symbol" w:hint="default"/>
      </w:rPr>
    </w:lvl>
    <w:lvl w:ilvl="1" w:tplc="041F0003">
      <w:start w:val="1"/>
      <w:numFmt w:val="bullet"/>
      <w:lvlText w:val="o"/>
      <w:lvlJc w:val="left"/>
      <w:pPr>
        <w:ind w:left="3240" w:hanging="360"/>
      </w:pPr>
      <w:rPr>
        <w:rFonts w:ascii="Courier New" w:hAnsi="Courier New" w:cs="Courier New" w:hint="default"/>
      </w:rPr>
    </w:lvl>
    <w:lvl w:ilvl="2" w:tplc="041F000B">
      <w:start w:val="1"/>
      <w:numFmt w:val="bullet"/>
      <w:lvlText w:val=""/>
      <w:lvlJc w:val="left"/>
      <w:pPr>
        <w:ind w:left="3960" w:hanging="360"/>
      </w:pPr>
      <w:rPr>
        <w:rFonts w:ascii="Wingdings" w:hAnsi="Wingdings" w:hint="default"/>
      </w:rPr>
    </w:lvl>
    <w:lvl w:ilvl="3" w:tplc="041F0001">
      <w:start w:val="1"/>
      <w:numFmt w:val="bullet"/>
      <w:lvlText w:val=""/>
      <w:lvlJc w:val="left"/>
      <w:pPr>
        <w:ind w:left="4680" w:hanging="360"/>
      </w:pPr>
      <w:rPr>
        <w:rFonts w:ascii="Symbol" w:hAnsi="Symbol" w:hint="default"/>
      </w:rPr>
    </w:lvl>
    <w:lvl w:ilvl="4" w:tplc="041F0003">
      <w:start w:val="1"/>
      <w:numFmt w:val="bullet"/>
      <w:lvlText w:val="o"/>
      <w:lvlJc w:val="left"/>
      <w:pPr>
        <w:ind w:left="5400" w:hanging="360"/>
      </w:pPr>
      <w:rPr>
        <w:rFonts w:ascii="Courier New" w:hAnsi="Courier New" w:cs="Times New Roman" w:hint="default"/>
      </w:rPr>
    </w:lvl>
    <w:lvl w:ilvl="5" w:tplc="041F0005">
      <w:start w:val="1"/>
      <w:numFmt w:val="bullet"/>
      <w:lvlText w:val=""/>
      <w:lvlJc w:val="left"/>
      <w:pPr>
        <w:ind w:left="6120" w:hanging="360"/>
      </w:pPr>
      <w:rPr>
        <w:rFonts w:ascii="Wingdings" w:hAnsi="Wingdings" w:hint="default"/>
      </w:rPr>
    </w:lvl>
    <w:lvl w:ilvl="6" w:tplc="041F0001">
      <w:start w:val="1"/>
      <w:numFmt w:val="bullet"/>
      <w:lvlText w:val=""/>
      <w:lvlJc w:val="left"/>
      <w:pPr>
        <w:ind w:left="6840" w:hanging="360"/>
      </w:pPr>
      <w:rPr>
        <w:rFonts w:ascii="Symbol" w:hAnsi="Symbol" w:hint="default"/>
      </w:rPr>
    </w:lvl>
    <w:lvl w:ilvl="7" w:tplc="041F0003">
      <w:start w:val="1"/>
      <w:numFmt w:val="bullet"/>
      <w:lvlText w:val="o"/>
      <w:lvlJc w:val="left"/>
      <w:pPr>
        <w:ind w:left="7560" w:hanging="360"/>
      </w:pPr>
      <w:rPr>
        <w:rFonts w:ascii="Courier New" w:hAnsi="Courier New" w:cs="Times New Roman" w:hint="default"/>
      </w:rPr>
    </w:lvl>
    <w:lvl w:ilvl="8" w:tplc="041F0005">
      <w:start w:val="1"/>
      <w:numFmt w:val="bullet"/>
      <w:lvlText w:val=""/>
      <w:lvlJc w:val="left"/>
      <w:pPr>
        <w:ind w:left="8280" w:hanging="360"/>
      </w:pPr>
      <w:rPr>
        <w:rFonts w:ascii="Wingdings" w:hAnsi="Wingdings" w:hint="default"/>
      </w:rPr>
    </w:lvl>
  </w:abstractNum>
  <w:abstractNum w:abstractNumId="30" w15:restartNumberingAfterBreak="0">
    <w:nsid w:val="7FDC6761"/>
    <w:multiLevelType w:val="hybridMultilevel"/>
    <w:tmpl w:val="5D2CC966"/>
    <w:lvl w:ilvl="0" w:tplc="C2060476">
      <w:start w:val="1"/>
      <w:numFmt w:val="decimal"/>
      <w:lvlText w:val="(%1)"/>
      <w:lvlJc w:val="left"/>
      <w:pPr>
        <w:ind w:left="1240" w:hanging="348"/>
      </w:pPr>
      <w:rPr>
        <w:rFonts w:ascii="Times New Roman" w:eastAsia="Times New Roman" w:hAnsi="Times New Roman" w:cs="Times New Roman" w:hint="default"/>
        <w:w w:val="100"/>
        <w:sz w:val="22"/>
        <w:szCs w:val="22"/>
        <w:lang w:val="tr-TR" w:eastAsia="en-US" w:bidi="ar-SA"/>
      </w:rPr>
    </w:lvl>
    <w:lvl w:ilvl="1" w:tplc="90C4339C">
      <w:numFmt w:val="bullet"/>
      <w:lvlText w:val="•"/>
      <w:lvlJc w:val="left"/>
      <w:pPr>
        <w:ind w:left="2140" w:hanging="348"/>
      </w:pPr>
      <w:rPr>
        <w:rFonts w:hint="default"/>
        <w:lang w:val="tr-TR" w:eastAsia="en-US" w:bidi="ar-SA"/>
      </w:rPr>
    </w:lvl>
    <w:lvl w:ilvl="2" w:tplc="343C4B66">
      <w:numFmt w:val="bullet"/>
      <w:lvlText w:val="•"/>
      <w:lvlJc w:val="left"/>
      <w:pPr>
        <w:ind w:left="3040" w:hanging="348"/>
      </w:pPr>
      <w:rPr>
        <w:rFonts w:hint="default"/>
        <w:lang w:val="tr-TR" w:eastAsia="en-US" w:bidi="ar-SA"/>
      </w:rPr>
    </w:lvl>
    <w:lvl w:ilvl="3" w:tplc="11FC70C0">
      <w:numFmt w:val="bullet"/>
      <w:lvlText w:val="•"/>
      <w:lvlJc w:val="left"/>
      <w:pPr>
        <w:ind w:left="3940" w:hanging="348"/>
      </w:pPr>
      <w:rPr>
        <w:rFonts w:hint="default"/>
        <w:lang w:val="tr-TR" w:eastAsia="en-US" w:bidi="ar-SA"/>
      </w:rPr>
    </w:lvl>
    <w:lvl w:ilvl="4" w:tplc="DD080D5E">
      <w:numFmt w:val="bullet"/>
      <w:lvlText w:val="•"/>
      <w:lvlJc w:val="left"/>
      <w:pPr>
        <w:ind w:left="4840" w:hanging="348"/>
      </w:pPr>
      <w:rPr>
        <w:rFonts w:hint="default"/>
        <w:lang w:val="tr-TR" w:eastAsia="en-US" w:bidi="ar-SA"/>
      </w:rPr>
    </w:lvl>
    <w:lvl w:ilvl="5" w:tplc="420412F8">
      <w:numFmt w:val="bullet"/>
      <w:lvlText w:val="•"/>
      <w:lvlJc w:val="left"/>
      <w:pPr>
        <w:ind w:left="5740" w:hanging="348"/>
      </w:pPr>
      <w:rPr>
        <w:rFonts w:hint="default"/>
        <w:lang w:val="tr-TR" w:eastAsia="en-US" w:bidi="ar-SA"/>
      </w:rPr>
    </w:lvl>
    <w:lvl w:ilvl="6" w:tplc="F7369046">
      <w:numFmt w:val="bullet"/>
      <w:lvlText w:val="•"/>
      <w:lvlJc w:val="left"/>
      <w:pPr>
        <w:ind w:left="6640" w:hanging="348"/>
      </w:pPr>
      <w:rPr>
        <w:rFonts w:hint="default"/>
        <w:lang w:val="tr-TR" w:eastAsia="en-US" w:bidi="ar-SA"/>
      </w:rPr>
    </w:lvl>
    <w:lvl w:ilvl="7" w:tplc="414EC4E8">
      <w:numFmt w:val="bullet"/>
      <w:lvlText w:val="•"/>
      <w:lvlJc w:val="left"/>
      <w:pPr>
        <w:ind w:left="7540" w:hanging="348"/>
      </w:pPr>
      <w:rPr>
        <w:rFonts w:hint="default"/>
        <w:lang w:val="tr-TR" w:eastAsia="en-US" w:bidi="ar-SA"/>
      </w:rPr>
    </w:lvl>
    <w:lvl w:ilvl="8" w:tplc="8A10FDF0">
      <w:numFmt w:val="bullet"/>
      <w:lvlText w:val="•"/>
      <w:lvlJc w:val="left"/>
      <w:pPr>
        <w:ind w:left="8440" w:hanging="348"/>
      </w:pPr>
      <w:rPr>
        <w:rFonts w:hint="default"/>
        <w:lang w:val="tr-TR" w:eastAsia="en-US" w:bidi="ar-SA"/>
      </w:rPr>
    </w:lvl>
  </w:abstractNum>
  <w:num w:numId="1">
    <w:abstractNumId w:val="19"/>
  </w:num>
  <w:num w:numId="2">
    <w:abstractNumId w:val="3"/>
  </w:num>
  <w:num w:numId="3">
    <w:abstractNumId w:val="7"/>
  </w:num>
  <w:num w:numId="4">
    <w:abstractNumId w:val="27"/>
  </w:num>
  <w:num w:numId="5">
    <w:abstractNumId w:val="30"/>
  </w:num>
  <w:num w:numId="6">
    <w:abstractNumId w:val="13"/>
  </w:num>
  <w:num w:numId="7">
    <w:abstractNumId w:val="9"/>
  </w:num>
  <w:num w:numId="8">
    <w:abstractNumId w:val="24"/>
  </w:num>
  <w:num w:numId="9">
    <w:abstractNumId w:val="23"/>
  </w:num>
  <w:num w:numId="10">
    <w:abstractNumId w:val="14"/>
  </w:num>
  <w:num w:numId="11">
    <w:abstractNumId w:val="0"/>
  </w:num>
  <w:num w:numId="12">
    <w:abstractNumId w:val="10"/>
  </w:num>
  <w:num w:numId="13">
    <w:abstractNumId w:val="28"/>
  </w:num>
  <w:num w:numId="14">
    <w:abstractNumId w:val="4"/>
  </w:num>
  <w:num w:numId="15">
    <w:abstractNumId w:val="1"/>
  </w:num>
  <w:num w:numId="16">
    <w:abstractNumId w:val="8"/>
  </w:num>
  <w:num w:numId="17">
    <w:abstractNumId w:val="12"/>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lvlOverride w:ilvl="2"/>
    <w:lvlOverride w:ilvl="3"/>
    <w:lvlOverride w:ilvl="4"/>
    <w:lvlOverride w:ilvl="5"/>
    <w:lvlOverride w:ilvl="6"/>
    <w:lvlOverride w:ilvl="7"/>
    <w:lvlOverride w:ilvl="8"/>
  </w:num>
  <w:num w:numId="25">
    <w:abstractNumId w:val="6"/>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
  </w:num>
  <w:num w:numId="29">
    <w:abstractNumId w:val="5"/>
  </w:num>
  <w:num w:numId="30">
    <w:abstractNumId w:val="1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C20"/>
    <w:rsid w:val="001F7957"/>
    <w:rsid w:val="00375CC5"/>
    <w:rsid w:val="00396A9F"/>
    <w:rsid w:val="005E63C3"/>
    <w:rsid w:val="006A0B12"/>
    <w:rsid w:val="006D186D"/>
    <w:rsid w:val="007436A6"/>
    <w:rsid w:val="007A31C4"/>
    <w:rsid w:val="00852C20"/>
    <w:rsid w:val="008E1A7E"/>
    <w:rsid w:val="00B36276"/>
    <w:rsid w:val="00B86BC2"/>
    <w:rsid w:val="00DC2F19"/>
    <w:rsid w:val="00E367F7"/>
    <w:rsid w:val="00F1363C"/>
    <w:rsid w:val="00F2390A"/>
    <w:rsid w:val="00F259DF"/>
    <w:rsid w:val="00FC2F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95ED2"/>
  <w15:chartTrackingRefBased/>
  <w15:docId w15:val="{D3B5990E-10A3-41D8-8F9B-C24CF9CD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1"/>
    <w:qFormat/>
    <w:rsid w:val="00F1363C"/>
    <w:pPr>
      <w:widowControl w:val="0"/>
      <w:autoSpaceDE w:val="0"/>
      <w:autoSpaceDN w:val="0"/>
      <w:spacing w:after="0" w:line="240" w:lineRule="auto"/>
      <w:ind w:left="717"/>
      <w:outlineLvl w:val="0"/>
    </w:pPr>
    <w:rPr>
      <w:rFonts w:ascii="Times New Roman" w:eastAsia="Times New Roman" w:hAnsi="Times New Roman" w:cs="Times New Roman"/>
      <w:b/>
      <w:bCs/>
      <w:sz w:val="28"/>
      <w:szCs w:val="28"/>
    </w:rPr>
  </w:style>
  <w:style w:type="paragraph" w:styleId="Balk3">
    <w:name w:val="heading 3"/>
    <w:basedOn w:val="Normal"/>
    <w:next w:val="Normal"/>
    <w:link w:val="Balk3Char"/>
    <w:uiPriority w:val="9"/>
    <w:semiHidden/>
    <w:unhideWhenUsed/>
    <w:qFormat/>
    <w:rsid w:val="00B86B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52C20"/>
    <w:pPr>
      <w:ind w:left="720"/>
      <w:contextualSpacing/>
    </w:pPr>
  </w:style>
  <w:style w:type="character" w:styleId="Gl">
    <w:name w:val="Strong"/>
    <w:basedOn w:val="VarsaylanParagrafYazTipi"/>
    <w:uiPriority w:val="22"/>
    <w:qFormat/>
    <w:rsid w:val="007A31C4"/>
    <w:rPr>
      <w:b/>
      <w:bCs/>
    </w:rPr>
  </w:style>
  <w:style w:type="paragraph" w:styleId="NormalWeb">
    <w:name w:val="Normal (Web)"/>
    <w:basedOn w:val="Normal"/>
    <w:uiPriority w:val="99"/>
    <w:unhideWhenUsed/>
    <w:rsid w:val="007A31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1"/>
    <w:rsid w:val="00F1363C"/>
    <w:rPr>
      <w:rFonts w:ascii="Times New Roman" w:eastAsia="Times New Roman" w:hAnsi="Times New Roman" w:cs="Times New Roman"/>
      <w:b/>
      <w:bCs/>
      <w:sz w:val="28"/>
      <w:szCs w:val="28"/>
    </w:rPr>
  </w:style>
  <w:style w:type="paragraph" w:styleId="GvdeMetni">
    <w:name w:val="Body Text"/>
    <w:basedOn w:val="Normal"/>
    <w:link w:val="GvdeMetniChar"/>
    <w:uiPriority w:val="1"/>
    <w:qFormat/>
    <w:rsid w:val="00F1363C"/>
    <w:pPr>
      <w:widowControl w:val="0"/>
      <w:autoSpaceDE w:val="0"/>
      <w:autoSpaceDN w:val="0"/>
      <w:spacing w:after="0" w:line="240" w:lineRule="auto"/>
      <w:ind w:left="1240"/>
      <w:jc w:val="both"/>
    </w:pPr>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F1363C"/>
    <w:rPr>
      <w:rFonts w:ascii="Times New Roman" w:eastAsia="Times New Roman" w:hAnsi="Times New Roman" w:cs="Times New Roman"/>
    </w:rPr>
  </w:style>
  <w:style w:type="character" w:customStyle="1" w:styleId="Balk3Char">
    <w:name w:val="Başlık 3 Char"/>
    <w:basedOn w:val="VarsaylanParagrafYazTipi"/>
    <w:link w:val="Balk3"/>
    <w:uiPriority w:val="9"/>
    <w:semiHidden/>
    <w:rsid w:val="00B86BC2"/>
    <w:rPr>
      <w:rFonts w:asciiTheme="majorHAnsi" w:eastAsiaTheme="majorEastAsia" w:hAnsiTheme="majorHAnsi" w:cstheme="majorBidi"/>
      <w:color w:val="1F3763" w:themeColor="accent1" w:themeShade="7F"/>
      <w:sz w:val="24"/>
      <w:szCs w:val="24"/>
    </w:rPr>
  </w:style>
  <w:style w:type="character" w:customStyle="1" w:styleId="fontstyle01">
    <w:name w:val="fontstyle01"/>
    <w:basedOn w:val="VarsaylanParagrafYazTipi"/>
    <w:rsid w:val="00FC2F89"/>
    <w:rPr>
      <w:rFonts w:ascii="Times New Roman" w:hAnsi="Times New Roman" w:cs="Times New Roman" w:hint="default"/>
      <w:b/>
      <w:bCs/>
      <w:i w:val="0"/>
      <w:iCs w:val="0"/>
      <w:color w:val="000000"/>
      <w:sz w:val="28"/>
      <w:szCs w:val="28"/>
    </w:rPr>
  </w:style>
  <w:style w:type="character" w:customStyle="1" w:styleId="fontstyle21">
    <w:name w:val="fontstyle21"/>
    <w:basedOn w:val="VarsaylanParagrafYazTipi"/>
    <w:rsid w:val="00FC2F89"/>
    <w:rPr>
      <w:rFonts w:ascii="Wingdings" w:hAnsi="Wingdings" w:hint="default"/>
      <w:b w:val="0"/>
      <w:bCs w:val="0"/>
      <w:i w:val="0"/>
      <w:iCs w:val="0"/>
      <w:color w:val="000000"/>
      <w:sz w:val="24"/>
      <w:szCs w:val="24"/>
    </w:rPr>
  </w:style>
  <w:style w:type="character" w:customStyle="1" w:styleId="fontstyle31">
    <w:name w:val="fontstyle31"/>
    <w:basedOn w:val="VarsaylanParagrafYazTipi"/>
    <w:rsid w:val="00FC2F89"/>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406631">
      <w:bodyDiv w:val="1"/>
      <w:marLeft w:val="0"/>
      <w:marRight w:val="0"/>
      <w:marTop w:val="0"/>
      <w:marBottom w:val="0"/>
      <w:divBdr>
        <w:top w:val="none" w:sz="0" w:space="0" w:color="auto"/>
        <w:left w:val="none" w:sz="0" w:space="0" w:color="auto"/>
        <w:bottom w:val="none" w:sz="0" w:space="0" w:color="auto"/>
        <w:right w:val="none" w:sz="0" w:space="0" w:color="auto"/>
      </w:divBdr>
    </w:div>
    <w:div w:id="1654334169">
      <w:bodyDiv w:val="1"/>
      <w:marLeft w:val="0"/>
      <w:marRight w:val="0"/>
      <w:marTop w:val="0"/>
      <w:marBottom w:val="0"/>
      <w:divBdr>
        <w:top w:val="none" w:sz="0" w:space="0" w:color="auto"/>
        <w:left w:val="none" w:sz="0" w:space="0" w:color="auto"/>
        <w:bottom w:val="none" w:sz="0" w:space="0" w:color="auto"/>
        <w:right w:val="none" w:sz="0" w:space="0" w:color="auto"/>
      </w:divBdr>
    </w:div>
    <w:div w:id="1680884616">
      <w:bodyDiv w:val="1"/>
      <w:marLeft w:val="0"/>
      <w:marRight w:val="0"/>
      <w:marTop w:val="0"/>
      <w:marBottom w:val="0"/>
      <w:divBdr>
        <w:top w:val="none" w:sz="0" w:space="0" w:color="auto"/>
        <w:left w:val="none" w:sz="0" w:space="0" w:color="auto"/>
        <w:bottom w:val="none" w:sz="0" w:space="0" w:color="auto"/>
        <w:right w:val="none" w:sz="0" w:space="0" w:color="auto"/>
      </w:divBdr>
    </w:div>
    <w:div w:id="1946576559">
      <w:bodyDiv w:val="1"/>
      <w:marLeft w:val="0"/>
      <w:marRight w:val="0"/>
      <w:marTop w:val="0"/>
      <w:marBottom w:val="0"/>
      <w:divBdr>
        <w:top w:val="none" w:sz="0" w:space="0" w:color="auto"/>
        <w:left w:val="none" w:sz="0" w:space="0" w:color="auto"/>
        <w:bottom w:val="none" w:sz="0" w:space="0" w:color="auto"/>
        <w:right w:val="none" w:sz="0" w:space="0" w:color="auto"/>
      </w:divBdr>
    </w:div>
    <w:div w:id="213794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2352</Words>
  <Characters>15149</Characters>
  <Application>Microsoft Office Word</Application>
  <DocSecurity>0</DocSecurity>
  <Lines>295</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DİDEM ÖLÇER</cp:lastModifiedBy>
  <cp:revision>2</cp:revision>
  <dcterms:created xsi:type="dcterms:W3CDTF">2024-03-12T11:32:00Z</dcterms:created>
  <dcterms:modified xsi:type="dcterms:W3CDTF">2024-03-12T11:32:00Z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a58a48d000d47ba94a4c42eb094686e05676786e0461f360540f5296d5846952</vt:lpwstr>
  </property>
</Properties>
</file>