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6BA7" w14:textId="77777777" w:rsidR="00170A77" w:rsidRDefault="00170A77" w:rsidP="000F2256">
      <w:pPr>
        <w:rPr>
          <w:b/>
          <w:sz w:val="18"/>
          <w:szCs w:val="18"/>
          <w:u w:val="single"/>
        </w:rPr>
      </w:pPr>
    </w:p>
    <w:p w14:paraId="0DE1ECC4" w14:textId="77777777" w:rsidR="00170A77" w:rsidRDefault="00170A77" w:rsidP="000F2256">
      <w:pPr>
        <w:rPr>
          <w:b/>
          <w:sz w:val="18"/>
          <w:szCs w:val="18"/>
          <w:u w:val="single"/>
        </w:rPr>
      </w:pPr>
    </w:p>
    <w:p w14:paraId="2F44E1DD" w14:textId="77777777" w:rsidR="000F2256" w:rsidRDefault="000F2256" w:rsidP="000F2256">
      <w:pPr>
        <w:rPr>
          <w:b/>
          <w:sz w:val="18"/>
          <w:szCs w:val="18"/>
          <w:u w:val="single"/>
        </w:rPr>
      </w:pPr>
      <w:r>
        <w:rPr>
          <w:b/>
          <w:sz w:val="18"/>
          <w:szCs w:val="18"/>
          <w:u w:val="single"/>
        </w:rPr>
        <w:t>EK I</w:t>
      </w:r>
    </w:p>
    <w:p w14:paraId="009999C8" w14:textId="77777777" w:rsidR="000F2256" w:rsidRDefault="000F2256" w:rsidP="000F2256">
      <w:pPr>
        <w:rPr>
          <w:b/>
          <w:sz w:val="18"/>
          <w:szCs w:val="18"/>
          <w:u w:val="single"/>
        </w:rPr>
      </w:pPr>
    </w:p>
    <w:p w14:paraId="1FAD2D81" w14:textId="77777777" w:rsidR="000F2256" w:rsidRDefault="000F2256" w:rsidP="009E7788">
      <w:pPr>
        <w:jc w:val="center"/>
        <w:rPr>
          <w:b/>
          <w:sz w:val="18"/>
          <w:szCs w:val="18"/>
          <w:u w:val="single"/>
        </w:rPr>
      </w:pPr>
    </w:p>
    <w:p w14:paraId="51B768E8" w14:textId="77777777" w:rsidR="009E7788" w:rsidRPr="00170A77" w:rsidRDefault="00C82E51" w:rsidP="009E7788">
      <w:pPr>
        <w:jc w:val="center"/>
        <w:rPr>
          <w:b/>
          <w:sz w:val="28"/>
          <w:szCs w:val="18"/>
          <w:u w:val="single"/>
        </w:rPr>
      </w:pPr>
      <w:r w:rsidRPr="00170A77">
        <w:rPr>
          <w:b/>
          <w:sz w:val="28"/>
          <w:szCs w:val="18"/>
          <w:u w:val="single"/>
        </w:rPr>
        <w:t>BİYOMEDİKAL</w:t>
      </w:r>
      <w:r w:rsidR="009E7788" w:rsidRPr="00170A77">
        <w:rPr>
          <w:b/>
          <w:sz w:val="28"/>
          <w:szCs w:val="18"/>
          <w:u w:val="single"/>
        </w:rPr>
        <w:t xml:space="preserve"> ANABİLİM DALI LİSANS ÜSTÜ PROGRAMLARI</w:t>
      </w:r>
    </w:p>
    <w:p w14:paraId="044076B9" w14:textId="77777777" w:rsidR="00170A77" w:rsidRPr="003606F5" w:rsidRDefault="00894B84" w:rsidP="003606F5">
      <w:pPr>
        <w:jc w:val="center"/>
        <w:rPr>
          <w:b/>
          <w:sz w:val="28"/>
          <w:szCs w:val="18"/>
        </w:rPr>
      </w:pPr>
      <w:r w:rsidRPr="00170A77">
        <w:rPr>
          <w:b/>
          <w:sz w:val="28"/>
          <w:szCs w:val="18"/>
          <w:u w:val="single"/>
        </w:rPr>
        <w:t>UYGULAMA</w:t>
      </w:r>
      <w:r w:rsidR="009E7788" w:rsidRPr="00170A77">
        <w:rPr>
          <w:b/>
          <w:sz w:val="28"/>
          <w:szCs w:val="18"/>
          <w:u w:val="single"/>
        </w:rPr>
        <w:t xml:space="preserve"> ESASLARI</w:t>
      </w:r>
    </w:p>
    <w:p w14:paraId="38173853" w14:textId="77777777" w:rsidR="000F2256" w:rsidRDefault="000F2256" w:rsidP="009E7788">
      <w:pPr>
        <w:rPr>
          <w:b/>
        </w:rPr>
      </w:pPr>
    </w:p>
    <w:p w14:paraId="6DD8ACEE" w14:textId="77777777" w:rsidR="000F2256" w:rsidRDefault="000F2256" w:rsidP="009E7788">
      <w:pPr>
        <w:rPr>
          <w:b/>
        </w:rPr>
      </w:pPr>
    </w:p>
    <w:p w14:paraId="2C6F0C11" w14:textId="77777777" w:rsidR="000F2256" w:rsidRPr="00B13BFD" w:rsidRDefault="000F2256" w:rsidP="009E7788">
      <w:pPr>
        <w:rPr>
          <w:b/>
        </w:rPr>
      </w:pPr>
    </w:p>
    <w:p w14:paraId="3B2EA757" w14:textId="77777777" w:rsidR="009E7788" w:rsidRPr="00B13BFD" w:rsidRDefault="009E7788" w:rsidP="009E7788">
      <w:pPr>
        <w:pStyle w:val="ListeParagraf"/>
        <w:numPr>
          <w:ilvl w:val="0"/>
          <w:numId w:val="7"/>
        </w:numPr>
        <w:spacing w:line="360" w:lineRule="auto"/>
        <w:jc w:val="both"/>
        <w:rPr>
          <w:rFonts w:ascii="Times New Roman" w:hAnsi="Times New Roman"/>
          <w:b/>
          <w:sz w:val="20"/>
          <w:szCs w:val="20"/>
          <w:u w:val="single"/>
        </w:rPr>
      </w:pPr>
      <w:r w:rsidRPr="00B13BFD">
        <w:rPr>
          <w:rFonts w:ascii="Times New Roman" w:hAnsi="Times New Roman"/>
          <w:b/>
          <w:sz w:val="20"/>
          <w:szCs w:val="20"/>
          <w:u w:val="single"/>
        </w:rPr>
        <w:t>YÜKSEK LİSANS PROGRAMI</w:t>
      </w:r>
    </w:p>
    <w:p w14:paraId="07D6932B" w14:textId="77777777" w:rsidR="00E31DB1" w:rsidRPr="00B13BFD" w:rsidRDefault="00E31DB1" w:rsidP="00E31DB1">
      <w:pPr>
        <w:pStyle w:val="ListeParagraf"/>
        <w:spacing w:line="360" w:lineRule="auto"/>
        <w:ind w:left="1440"/>
        <w:jc w:val="both"/>
        <w:rPr>
          <w:rFonts w:ascii="Times New Roman" w:hAnsi="Times New Roman"/>
          <w:b/>
          <w:u w:val="single"/>
        </w:rPr>
      </w:pPr>
    </w:p>
    <w:p w14:paraId="4DD894F0" w14:textId="77777777" w:rsidR="009E7788" w:rsidRPr="00B13BFD" w:rsidRDefault="009E7788" w:rsidP="00B13BFD">
      <w:pPr>
        <w:pStyle w:val="ListeParagraf"/>
        <w:numPr>
          <w:ilvl w:val="0"/>
          <w:numId w:val="24"/>
        </w:numPr>
        <w:spacing w:line="360" w:lineRule="auto"/>
        <w:jc w:val="both"/>
        <w:rPr>
          <w:rFonts w:ascii="Times New Roman" w:hAnsi="Times New Roman"/>
          <w:b/>
        </w:rPr>
      </w:pPr>
      <w:r w:rsidRPr="00B13BFD">
        <w:rPr>
          <w:rFonts w:ascii="Times New Roman" w:hAnsi="Times New Roman"/>
          <w:b/>
        </w:rPr>
        <w:t>Tezsiz Yüksek Lisans Programı</w:t>
      </w:r>
    </w:p>
    <w:p w14:paraId="08D69D7F" w14:textId="77777777" w:rsidR="009E7788" w:rsidRPr="00B13BFD" w:rsidRDefault="009E7788" w:rsidP="00B13BFD">
      <w:pPr>
        <w:pStyle w:val="ListeParagraf"/>
        <w:numPr>
          <w:ilvl w:val="0"/>
          <w:numId w:val="8"/>
        </w:numPr>
        <w:spacing w:line="360" w:lineRule="auto"/>
        <w:ind w:hanging="360"/>
        <w:jc w:val="both"/>
        <w:rPr>
          <w:rFonts w:ascii="Times New Roman" w:hAnsi="Times New Roman"/>
        </w:rPr>
      </w:pPr>
      <w:r w:rsidRPr="00B13BFD">
        <w:rPr>
          <w:rFonts w:ascii="Times New Roman" w:hAnsi="Times New Roman"/>
          <w:b/>
        </w:rPr>
        <w:t>Kapsam:</w:t>
      </w:r>
      <w:r w:rsidR="00954CE7" w:rsidRPr="00B13BFD">
        <w:rPr>
          <w:rFonts w:ascii="Times New Roman" w:hAnsi="Times New Roman"/>
          <w:b/>
        </w:rPr>
        <w:t xml:space="preserve"> </w:t>
      </w:r>
      <w:r w:rsidRPr="00B13BFD">
        <w:rPr>
          <w:rFonts w:ascii="Times New Roman" w:hAnsi="Times New Roman"/>
        </w:rPr>
        <w:t xml:space="preserve">Tezsiz yüksek lisans </w:t>
      </w:r>
      <w:r w:rsidR="000A38B7">
        <w:rPr>
          <w:rFonts w:ascii="Times New Roman" w:hAnsi="Times New Roman"/>
        </w:rPr>
        <w:t>programı toplam 30 krediden</w:t>
      </w:r>
      <w:r w:rsidR="00784A5E">
        <w:rPr>
          <w:rFonts w:ascii="Times New Roman" w:hAnsi="Times New Roman"/>
        </w:rPr>
        <w:t xml:space="preserve"> </w:t>
      </w:r>
      <w:r w:rsidR="00953050">
        <w:rPr>
          <w:rFonts w:ascii="Times New Roman" w:hAnsi="Times New Roman"/>
        </w:rPr>
        <w:t>(</w:t>
      </w:r>
      <w:r w:rsidR="000A38B7">
        <w:rPr>
          <w:rFonts w:ascii="Times New Roman" w:hAnsi="Times New Roman"/>
        </w:rPr>
        <w:t xml:space="preserve">90 </w:t>
      </w:r>
      <w:r w:rsidRPr="00B13BFD">
        <w:rPr>
          <w:rFonts w:ascii="Times New Roman" w:hAnsi="Times New Roman"/>
        </w:rPr>
        <w:t>AKTS</w:t>
      </w:r>
      <w:r w:rsidR="00953050">
        <w:rPr>
          <w:rFonts w:ascii="Times New Roman" w:hAnsi="Times New Roman"/>
        </w:rPr>
        <w:t>)</w:t>
      </w:r>
      <w:r w:rsidR="000A38B7">
        <w:rPr>
          <w:rFonts w:ascii="Times New Roman" w:hAnsi="Times New Roman"/>
        </w:rPr>
        <w:t xml:space="preserve"> az olmamak kaydıyla, en az 10 ders ve bir dönem projesinden oluşur. </w:t>
      </w:r>
    </w:p>
    <w:p w14:paraId="2C64D09A" w14:textId="5704F4C9" w:rsidR="00B31B6E" w:rsidRPr="00182A8C" w:rsidRDefault="009E7788" w:rsidP="00110693">
      <w:pPr>
        <w:pStyle w:val="ListeParagraf"/>
        <w:numPr>
          <w:ilvl w:val="0"/>
          <w:numId w:val="8"/>
        </w:numPr>
        <w:spacing w:line="360" w:lineRule="auto"/>
        <w:ind w:hanging="360"/>
        <w:jc w:val="both"/>
        <w:rPr>
          <w:rFonts w:ascii="Times New Roman" w:hAnsi="Times New Roman"/>
        </w:rPr>
      </w:pPr>
      <w:r w:rsidRPr="00B13BFD">
        <w:rPr>
          <w:rFonts w:ascii="Times New Roman" w:hAnsi="Times New Roman"/>
          <w:b/>
        </w:rPr>
        <w:t xml:space="preserve">Kimler müracaat </w:t>
      </w:r>
      <w:r w:rsidRPr="00642CEA">
        <w:rPr>
          <w:rFonts w:ascii="Times New Roman" w:hAnsi="Times New Roman"/>
          <w:b/>
        </w:rPr>
        <w:t xml:space="preserve">edebilir: </w:t>
      </w:r>
      <w:r w:rsidR="00647060" w:rsidRPr="00642CEA">
        <w:rPr>
          <w:rFonts w:ascii="Times New Roman" w:hAnsi="Times New Roman"/>
          <w:bCs/>
        </w:rPr>
        <w:t>Her yarıyıl Anabilim Dalı tarafından belirlenerek Fen Bilimleri Enstitüsüne teklif edilir.</w:t>
      </w:r>
    </w:p>
    <w:p w14:paraId="742FB55B" w14:textId="72675E65" w:rsidR="00182A8C" w:rsidRPr="00FC7E83" w:rsidRDefault="00182A8C" w:rsidP="00110693">
      <w:pPr>
        <w:pStyle w:val="ListeParagraf"/>
        <w:numPr>
          <w:ilvl w:val="0"/>
          <w:numId w:val="8"/>
        </w:numPr>
        <w:spacing w:line="360" w:lineRule="auto"/>
        <w:ind w:hanging="360"/>
        <w:jc w:val="both"/>
        <w:rPr>
          <w:rFonts w:ascii="Times New Roman" w:hAnsi="Times New Roman"/>
        </w:rPr>
      </w:pPr>
      <w:r w:rsidRPr="00FC7E83">
        <w:rPr>
          <w:rFonts w:ascii="Times New Roman" w:hAnsi="Times New Roman"/>
          <w:b/>
        </w:rPr>
        <w:t>Süre:</w:t>
      </w:r>
      <w:r w:rsidRPr="00FC7E83">
        <w:rPr>
          <w:rFonts w:ascii="Times New Roman" w:hAnsi="Times New Roman"/>
        </w:rPr>
        <w:t xml:space="preserve"> Tezsiz yüksek lisans programını tamamlama süresi, bilimsel hazırlıkta geçen süre hariç </w:t>
      </w:r>
      <w:r w:rsidR="0079573C" w:rsidRPr="00FC7E83">
        <w:rPr>
          <w:rFonts w:ascii="Times New Roman" w:hAnsi="Times New Roman"/>
        </w:rPr>
        <w:t>kaydolduğu</w:t>
      </w:r>
      <w:r w:rsidRPr="00FC7E83">
        <w:rPr>
          <w:rFonts w:ascii="Times New Roman" w:hAnsi="Times New Roman"/>
        </w:rPr>
        <w:t xml:space="preserve"> programa ilişkin derslerin verildiği yarıyıldan başlamak üzere, her yarıyıl için kayıt yaptırıp yaptırmadığına bakılmaksızın en az iki yarıyıl, en çok üç yarıyıldır. Bu süre sonunda derslerini ve dönem projelerini başarıyla tamamlayamayan ve genel not ortalaması 2,50’nin altında olan öğrencilerin ilişiği kesilir.</w:t>
      </w:r>
    </w:p>
    <w:p w14:paraId="32A37804" w14:textId="77777777" w:rsidR="00B13BFD" w:rsidRPr="00B13BFD" w:rsidRDefault="00B13BFD" w:rsidP="00B13BFD">
      <w:pPr>
        <w:pStyle w:val="ListeParagraf"/>
        <w:ind w:hanging="360"/>
        <w:rPr>
          <w:rFonts w:ascii="Times New Roman" w:hAnsi="Times New Roman"/>
        </w:rPr>
      </w:pPr>
    </w:p>
    <w:p w14:paraId="444003A6" w14:textId="77777777" w:rsidR="00B66954" w:rsidRPr="00B13BFD" w:rsidRDefault="009E7788" w:rsidP="00B13BFD">
      <w:pPr>
        <w:pStyle w:val="ListeParagraf"/>
        <w:numPr>
          <w:ilvl w:val="0"/>
          <w:numId w:val="24"/>
        </w:numPr>
        <w:tabs>
          <w:tab w:val="left" w:pos="1418"/>
        </w:tabs>
        <w:spacing w:line="360" w:lineRule="auto"/>
        <w:jc w:val="both"/>
        <w:rPr>
          <w:rFonts w:ascii="Times New Roman" w:hAnsi="Times New Roman"/>
          <w:b/>
        </w:rPr>
      </w:pPr>
      <w:r w:rsidRPr="00B13BFD">
        <w:rPr>
          <w:rFonts w:ascii="Times New Roman" w:hAnsi="Times New Roman"/>
          <w:b/>
        </w:rPr>
        <w:t>Tezli Yüksek Lisans Programı</w:t>
      </w:r>
    </w:p>
    <w:p w14:paraId="66D8DB1B" w14:textId="77777777" w:rsidR="003F3DDD" w:rsidRPr="00B13BFD" w:rsidRDefault="00B13BFD" w:rsidP="00B13BFD">
      <w:pPr>
        <w:pStyle w:val="ListeParagraf"/>
        <w:numPr>
          <w:ilvl w:val="0"/>
          <w:numId w:val="40"/>
        </w:numPr>
        <w:spacing w:line="360" w:lineRule="auto"/>
        <w:ind w:left="1418"/>
        <w:jc w:val="both"/>
        <w:rPr>
          <w:rFonts w:ascii="Times New Roman" w:hAnsi="Times New Roman"/>
        </w:rPr>
      </w:pPr>
      <w:r w:rsidRPr="00B13BFD">
        <w:rPr>
          <w:rFonts w:ascii="Times New Roman" w:hAnsi="Times New Roman"/>
          <w:b/>
        </w:rPr>
        <w:t xml:space="preserve"> </w:t>
      </w:r>
      <w:r w:rsidR="009E7788" w:rsidRPr="00B13BFD">
        <w:rPr>
          <w:rFonts w:ascii="Times New Roman" w:hAnsi="Times New Roman"/>
          <w:b/>
        </w:rPr>
        <w:t>Kapsam</w:t>
      </w:r>
      <w:r w:rsidR="008662FE" w:rsidRPr="00B13BFD">
        <w:rPr>
          <w:rFonts w:ascii="Times New Roman" w:hAnsi="Times New Roman"/>
        </w:rPr>
        <w:t>: Tezli yüksek lisans</w:t>
      </w:r>
      <w:r w:rsidR="009E7788" w:rsidRPr="00B13BFD">
        <w:rPr>
          <w:rFonts w:ascii="Times New Roman" w:hAnsi="Times New Roman"/>
        </w:rPr>
        <w:t xml:space="preserve"> </w:t>
      </w:r>
      <w:r w:rsidR="000A38B7">
        <w:rPr>
          <w:rFonts w:ascii="Times New Roman" w:hAnsi="Times New Roman"/>
        </w:rPr>
        <w:t>programı</w:t>
      </w:r>
      <w:r w:rsidR="009E7788" w:rsidRPr="00B13BFD">
        <w:rPr>
          <w:rFonts w:ascii="Times New Roman" w:hAnsi="Times New Roman"/>
        </w:rPr>
        <w:t>,</w:t>
      </w:r>
      <w:r w:rsidR="00784A5E">
        <w:rPr>
          <w:rFonts w:ascii="Times New Roman" w:hAnsi="Times New Roman"/>
        </w:rPr>
        <w:t xml:space="preserve"> </w:t>
      </w:r>
      <w:r w:rsidR="00784A5E" w:rsidRPr="00953050">
        <w:rPr>
          <w:rFonts w:ascii="Times New Roman" w:hAnsi="Times New Roman"/>
        </w:rPr>
        <w:t>toplam</w:t>
      </w:r>
      <w:r w:rsidR="000A38B7" w:rsidRPr="00953050">
        <w:rPr>
          <w:rFonts w:ascii="Times New Roman" w:hAnsi="Times New Roman"/>
        </w:rPr>
        <w:t xml:space="preserve"> 21</w:t>
      </w:r>
      <w:r w:rsidR="008750A4" w:rsidRPr="00953050">
        <w:rPr>
          <w:rFonts w:ascii="Times New Roman" w:hAnsi="Times New Roman"/>
        </w:rPr>
        <w:t xml:space="preserve"> </w:t>
      </w:r>
      <w:r w:rsidR="000A38B7" w:rsidRPr="00953050">
        <w:rPr>
          <w:rFonts w:ascii="Times New Roman" w:hAnsi="Times New Roman"/>
        </w:rPr>
        <w:t>kredi</w:t>
      </w:r>
      <w:r w:rsidR="00784A5E" w:rsidRPr="00953050">
        <w:rPr>
          <w:rFonts w:ascii="Times New Roman" w:hAnsi="Times New Roman"/>
        </w:rPr>
        <w:t>den</w:t>
      </w:r>
      <w:r w:rsidR="000A38B7" w:rsidRPr="00953050">
        <w:rPr>
          <w:rFonts w:ascii="Times New Roman" w:hAnsi="Times New Roman"/>
        </w:rPr>
        <w:t xml:space="preserve"> ve</w:t>
      </w:r>
      <w:r w:rsidR="008662FE" w:rsidRPr="00953050">
        <w:rPr>
          <w:rFonts w:ascii="Times New Roman" w:hAnsi="Times New Roman"/>
        </w:rPr>
        <w:t xml:space="preserve"> </w:t>
      </w:r>
      <w:r w:rsidR="00784A5E" w:rsidRPr="00953050">
        <w:rPr>
          <w:rFonts w:ascii="Times New Roman" w:hAnsi="Times New Roman"/>
        </w:rPr>
        <w:t xml:space="preserve">bir eğitim-öğretim yılı 60 AKTS kredisinden az olmamak koşuluyla </w:t>
      </w:r>
      <w:r w:rsidR="008750A4">
        <w:rPr>
          <w:rFonts w:ascii="Times New Roman" w:hAnsi="Times New Roman"/>
        </w:rPr>
        <w:t xml:space="preserve">en az 7 ders, 1 seminer dersi ve tez çalışması olmak üzere toplamda en az 120 AKTS kredisinden oluşur. </w:t>
      </w:r>
      <w:r w:rsidRPr="00B13BFD">
        <w:rPr>
          <w:rFonts w:ascii="Times New Roman" w:hAnsi="Times New Roman"/>
        </w:rPr>
        <w:t xml:space="preserve">Öğrenci ayrıca “Bilimsel Araştırma Teknikleri ve </w:t>
      </w:r>
      <w:r w:rsidR="00B055F2">
        <w:rPr>
          <w:rFonts w:ascii="Times New Roman" w:hAnsi="Times New Roman"/>
        </w:rPr>
        <w:t>Y</w:t>
      </w:r>
      <w:r w:rsidRPr="00B13BFD">
        <w:rPr>
          <w:rFonts w:ascii="Times New Roman" w:hAnsi="Times New Roman"/>
        </w:rPr>
        <w:t>ayın Etiği” konularını içeren bir dersi lisansüstü eğitim sırasında alması zorunludur.</w:t>
      </w:r>
    </w:p>
    <w:p w14:paraId="285A98EA" w14:textId="640615C9" w:rsidR="00170A77" w:rsidRPr="00182A8C" w:rsidRDefault="009E7788" w:rsidP="00170A77">
      <w:pPr>
        <w:pStyle w:val="ListeParagraf"/>
        <w:numPr>
          <w:ilvl w:val="0"/>
          <w:numId w:val="41"/>
        </w:numPr>
        <w:spacing w:line="360" w:lineRule="auto"/>
        <w:ind w:left="1560" w:hanging="426"/>
        <w:jc w:val="both"/>
        <w:rPr>
          <w:rFonts w:ascii="Times New Roman" w:eastAsia="Times New Roman" w:hAnsi="Times New Roman"/>
          <w:color w:val="000000"/>
        </w:rPr>
      </w:pPr>
      <w:r w:rsidRPr="00B13BFD">
        <w:rPr>
          <w:rFonts w:ascii="Times New Roman" w:hAnsi="Times New Roman"/>
          <w:b/>
        </w:rPr>
        <w:t xml:space="preserve">Kimler müracaat edebilir: </w:t>
      </w:r>
      <w:r w:rsidR="00647060" w:rsidRPr="00642CEA">
        <w:rPr>
          <w:rFonts w:ascii="Times New Roman" w:hAnsi="Times New Roman"/>
          <w:bCs/>
        </w:rPr>
        <w:t>Her yarıyıl Anabilim Dalı tarafından belirlenerek Fen Bilimleri Enstitüsüne teklif edilir.</w:t>
      </w:r>
    </w:p>
    <w:p w14:paraId="587EB1D6" w14:textId="33C4EB37" w:rsidR="00182A8C" w:rsidRPr="00FC7E83" w:rsidRDefault="00182A8C" w:rsidP="00170A77">
      <w:pPr>
        <w:pStyle w:val="ListeParagraf"/>
        <w:numPr>
          <w:ilvl w:val="0"/>
          <w:numId w:val="41"/>
        </w:numPr>
        <w:spacing w:line="360" w:lineRule="auto"/>
        <w:ind w:left="1560" w:hanging="426"/>
        <w:jc w:val="both"/>
        <w:rPr>
          <w:rFonts w:ascii="Times New Roman" w:eastAsia="Times New Roman" w:hAnsi="Times New Roman"/>
          <w:color w:val="000000"/>
        </w:rPr>
      </w:pPr>
      <w:r w:rsidRPr="00FC7E83">
        <w:rPr>
          <w:rFonts w:ascii="Times New Roman" w:hAnsi="Times New Roman"/>
          <w:b/>
        </w:rPr>
        <w:t>Süre:</w:t>
      </w:r>
      <w:r w:rsidRPr="00FC7E83">
        <w:rPr>
          <w:rFonts w:ascii="Times New Roman" w:eastAsia="Times New Roman" w:hAnsi="Times New Roman"/>
          <w:color w:val="000000"/>
        </w:rPr>
        <w:t xml:space="preserve"> Tezli yüksek lisans programının süresi, bilimsel hazırlıkta geçen süre hariç </w:t>
      </w:r>
      <w:r w:rsidR="00E45794" w:rsidRPr="00FC7E83">
        <w:rPr>
          <w:rFonts w:ascii="Times New Roman" w:eastAsia="Times New Roman" w:hAnsi="Times New Roman"/>
          <w:color w:val="000000"/>
        </w:rPr>
        <w:t>kaydolduğu</w:t>
      </w:r>
      <w:r w:rsidRPr="00FC7E83">
        <w:rPr>
          <w:rFonts w:ascii="Times New Roman" w:eastAsia="Times New Roman" w:hAnsi="Times New Roman"/>
          <w:color w:val="000000"/>
        </w:rPr>
        <w:t xml:space="preserve"> programa ilişkin derslerin verildiği yarıyıldan başlamak üzere, her yarıyıl için kayıt yaptırıp yaptırmadığına bakılmaksızın dört yarıyıl olup, program en çok altı yarıyılda tamamlanır.</w:t>
      </w:r>
    </w:p>
    <w:p w14:paraId="2EE55292" w14:textId="7EF231DA" w:rsidR="00182A8C" w:rsidRPr="003606F5" w:rsidRDefault="00182A8C" w:rsidP="00182A8C">
      <w:pPr>
        <w:pStyle w:val="ListeParagraf"/>
        <w:spacing w:line="360" w:lineRule="auto"/>
        <w:ind w:left="1560"/>
        <w:jc w:val="both"/>
        <w:rPr>
          <w:rFonts w:ascii="Times New Roman" w:eastAsia="Times New Roman" w:hAnsi="Times New Roman"/>
          <w:color w:val="000000"/>
        </w:rPr>
      </w:pPr>
      <w:r w:rsidRPr="00FC7E83">
        <w:rPr>
          <w:rFonts w:ascii="Times New Roman" w:eastAsia="Times New Roman" w:hAnsi="Times New Roman"/>
          <w:color w:val="000000"/>
        </w:rPr>
        <w:t>Dört yarıyıl sonunda öğretim planında yer alan Başkent Kredili derslerini ve seminer dersini başarıyla tamamlayamayan ya da azami süreler içerisinde tez çalışmasında başarısız olan veya tez savunmasına girmeyen ve genel not ortalaması 2,50’nin altında olan öğrencilerin Üniversite ile ilişiği kesilir.</w:t>
      </w:r>
    </w:p>
    <w:p w14:paraId="36A91762" w14:textId="77777777" w:rsidR="00B31B6E" w:rsidRPr="003606F5" w:rsidRDefault="00B31B6E" w:rsidP="003606F5"/>
    <w:p w14:paraId="0FF2E44B" w14:textId="77777777" w:rsidR="009E7788" w:rsidRPr="003606F5" w:rsidRDefault="009E7788" w:rsidP="003606F5">
      <w:pPr>
        <w:pStyle w:val="ListeParagraf"/>
        <w:numPr>
          <w:ilvl w:val="0"/>
          <w:numId w:val="7"/>
        </w:numPr>
        <w:spacing w:line="360" w:lineRule="auto"/>
        <w:jc w:val="both"/>
        <w:rPr>
          <w:rFonts w:ascii="Times New Roman" w:hAnsi="Times New Roman"/>
          <w:b/>
          <w:sz w:val="20"/>
          <w:szCs w:val="20"/>
          <w:u w:val="single"/>
        </w:rPr>
      </w:pPr>
      <w:r w:rsidRPr="003606F5">
        <w:rPr>
          <w:rFonts w:ascii="Times New Roman" w:hAnsi="Times New Roman"/>
          <w:b/>
          <w:sz w:val="20"/>
          <w:szCs w:val="20"/>
          <w:u w:val="single"/>
        </w:rPr>
        <w:lastRenderedPageBreak/>
        <w:t>DOKTORA PROGRAMI</w:t>
      </w:r>
    </w:p>
    <w:p w14:paraId="742CD4FA" w14:textId="77777777" w:rsidR="00E31DB1" w:rsidRPr="00B13BFD" w:rsidRDefault="00E31DB1" w:rsidP="00B13BFD">
      <w:pPr>
        <w:pStyle w:val="ListeParagraf"/>
        <w:spacing w:line="360" w:lineRule="auto"/>
        <w:ind w:left="1440" w:hanging="360"/>
        <w:jc w:val="both"/>
        <w:rPr>
          <w:rFonts w:ascii="Times New Roman" w:hAnsi="Times New Roman"/>
          <w:b/>
          <w:sz w:val="24"/>
          <w:szCs w:val="24"/>
          <w:u w:val="single"/>
        </w:rPr>
      </w:pPr>
    </w:p>
    <w:p w14:paraId="76F382D0" w14:textId="77777777" w:rsidR="00FF3FC7" w:rsidRPr="00B13BFD" w:rsidRDefault="009E7788" w:rsidP="00B13BFD">
      <w:pPr>
        <w:pStyle w:val="ListeParagraf"/>
        <w:numPr>
          <w:ilvl w:val="0"/>
          <w:numId w:val="31"/>
        </w:numPr>
        <w:tabs>
          <w:tab w:val="left" w:pos="1418"/>
        </w:tabs>
        <w:rPr>
          <w:rFonts w:ascii="Times New Roman" w:eastAsia="Times New Roman" w:hAnsi="Times New Roman"/>
          <w:b/>
          <w:lang w:eastAsia="tr-TR"/>
        </w:rPr>
      </w:pPr>
      <w:r w:rsidRPr="00B13BFD">
        <w:rPr>
          <w:rFonts w:ascii="Times New Roman" w:eastAsia="Times New Roman" w:hAnsi="Times New Roman"/>
          <w:b/>
          <w:lang w:eastAsia="tr-TR"/>
        </w:rPr>
        <w:t>Yüksek Lisansa Dayalı Doktora Programı</w:t>
      </w:r>
    </w:p>
    <w:p w14:paraId="76EE5979" w14:textId="153182AD" w:rsidR="003F3DDD" w:rsidRPr="00B13BFD" w:rsidRDefault="009E7788" w:rsidP="00B13BFD">
      <w:pPr>
        <w:pStyle w:val="ListeParagraf"/>
        <w:numPr>
          <w:ilvl w:val="0"/>
          <w:numId w:val="22"/>
        </w:numPr>
        <w:spacing w:line="360" w:lineRule="auto"/>
        <w:ind w:left="1418" w:hanging="360"/>
        <w:jc w:val="both"/>
        <w:rPr>
          <w:rFonts w:ascii="Times New Roman" w:hAnsi="Times New Roman"/>
          <w:color w:val="000000"/>
        </w:rPr>
      </w:pPr>
      <w:r w:rsidRPr="00B13BFD">
        <w:rPr>
          <w:rFonts w:ascii="Times New Roman" w:hAnsi="Times New Roman"/>
          <w:b/>
          <w:color w:val="000000"/>
        </w:rPr>
        <w:t xml:space="preserve">Kapsam: </w:t>
      </w:r>
      <w:r w:rsidRPr="00B13BFD">
        <w:rPr>
          <w:rFonts w:ascii="Times New Roman" w:hAnsi="Times New Roman"/>
          <w:color w:val="000000"/>
        </w:rPr>
        <w:t>Yüksek lisansa dayalı doktora</w:t>
      </w:r>
      <w:r w:rsidR="00784A5E">
        <w:rPr>
          <w:rFonts w:ascii="Times New Roman" w:hAnsi="Times New Roman"/>
          <w:color w:val="000000"/>
        </w:rPr>
        <w:t xml:space="preserve"> programı, toplam 21 krediden ve bir eğitim-öğretim yılı 60 AK</w:t>
      </w:r>
      <w:r w:rsidR="00E4146D">
        <w:rPr>
          <w:rFonts w:ascii="Times New Roman" w:hAnsi="Times New Roman"/>
          <w:color w:val="000000"/>
        </w:rPr>
        <w:t>TS kredisinden az olmamak koşulu</w:t>
      </w:r>
      <w:r w:rsidR="00784A5E">
        <w:rPr>
          <w:rFonts w:ascii="Times New Roman" w:hAnsi="Times New Roman"/>
          <w:color w:val="000000"/>
        </w:rPr>
        <w:t>yla en az 7</w:t>
      </w:r>
      <w:r w:rsidRPr="00B13BFD">
        <w:rPr>
          <w:rFonts w:ascii="Times New Roman" w:hAnsi="Times New Roman"/>
          <w:color w:val="000000"/>
        </w:rPr>
        <w:t xml:space="preserve"> ders, seminer</w:t>
      </w:r>
      <w:r w:rsidR="008662FE" w:rsidRPr="00B13BFD">
        <w:rPr>
          <w:rFonts w:ascii="Times New Roman" w:hAnsi="Times New Roman"/>
          <w:color w:val="000000"/>
        </w:rPr>
        <w:t>,</w:t>
      </w:r>
      <w:r w:rsidR="00D03519" w:rsidRPr="00B13BFD">
        <w:rPr>
          <w:rFonts w:ascii="Times New Roman" w:hAnsi="Times New Roman"/>
          <w:color w:val="000000"/>
        </w:rPr>
        <w:t xml:space="preserve"> </w:t>
      </w:r>
      <w:r w:rsidRPr="00B13BFD">
        <w:rPr>
          <w:rFonts w:ascii="Times New Roman" w:hAnsi="Times New Roman"/>
          <w:color w:val="000000"/>
        </w:rPr>
        <w:t xml:space="preserve">doktora yeterlik sınavı, tez önerisi savunması ve </w:t>
      </w:r>
      <w:r w:rsidR="00784A5E">
        <w:rPr>
          <w:rFonts w:ascii="Times New Roman" w:hAnsi="Times New Roman"/>
          <w:color w:val="000000"/>
        </w:rPr>
        <w:t>tez çalışması olmak üzere</w:t>
      </w:r>
      <w:r w:rsidR="005F3F70">
        <w:rPr>
          <w:rFonts w:ascii="Times New Roman" w:hAnsi="Times New Roman"/>
          <w:color w:val="000000"/>
        </w:rPr>
        <w:t xml:space="preserve"> en az 240 AKTS kredisinden oluşur. </w:t>
      </w:r>
      <w:r w:rsidR="00821B75" w:rsidRPr="00B13BFD">
        <w:rPr>
          <w:rFonts w:ascii="Times New Roman" w:hAnsi="Times New Roman"/>
        </w:rPr>
        <w:t>Öğrenci ayrıca “</w:t>
      </w:r>
      <w:r w:rsidR="00821B75" w:rsidRPr="00B13BFD">
        <w:rPr>
          <w:rFonts w:ascii="Times New Roman" w:hAnsi="Times New Roman"/>
          <w:color w:val="000000"/>
        </w:rPr>
        <w:t xml:space="preserve">Bilimsel Araştırma Teknikleri ve </w:t>
      </w:r>
      <w:r w:rsidR="005F3F70">
        <w:rPr>
          <w:rFonts w:ascii="Times New Roman" w:hAnsi="Times New Roman"/>
          <w:color w:val="000000"/>
        </w:rPr>
        <w:t>Y</w:t>
      </w:r>
      <w:r w:rsidR="00821B75" w:rsidRPr="00B13BFD">
        <w:rPr>
          <w:rFonts w:ascii="Times New Roman" w:hAnsi="Times New Roman"/>
          <w:color w:val="000000"/>
        </w:rPr>
        <w:t>ayın Etiği” konularını içeren bir dersi lisansüstü eğitim sırasında alması zorunludur.</w:t>
      </w:r>
    </w:p>
    <w:p w14:paraId="30EB7729" w14:textId="2C6F7FD1" w:rsidR="00170A77" w:rsidRPr="00182A8C" w:rsidRDefault="009E7788" w:rsidP="00170A77">
      <w:pPr>
        <w:pStyle w:val="ListeParagraf"/>
        <w:numPr>
          <w:ilvl w:val="0"/>
          <w:numId w:val="22"/>
        </w:numPr>
        <w:shd w:val="clear" w:color="auto" w:fill="FFFFFF"/>
        <w:spacing w:line="360" w:lineRule="auto"/>
        <w:ind w:left="1418" w:right="192" w:hanging="360"/>
        <w:jc w:val="both"/>
        <w:rPr>
          <w:rFonts w:ascii="Times New Roman" w:eastAsia="Times New Roman" w:hAnsi="Times New Roman"/>
          <w:color w:val="000000"/>
        </w:rPr>
      </w:pPr>
      <w:r w:rsidRPr="00B13BFD">
        <w:rPr>
          <w:rFonts w:ascii="Times New Roman" w:eastAsia="Times New Roman" w:hAnsi="Times New Roman"/>
          <w:b/>
          <w:color w:val="000000"/>
        </w:rPr>
        <w:t>Kimler müracaat edebilir</w:t>
      </w:r>
      <w:r w:rsidRPr="00642CEA">
        <w:rPr>
          <w:rFonts w:ascii="Times New Roman" w:eastAsia="Times New Roman" w:hAnsi="Times New Roman"/>
          <w:color w:val="000000"/>
        </w:rPr>
        <w:t xml:space="preserve">: </w:t>
      </w:r>
      <w:r w:rsidR="00647060" w:rsidRPr="00642CEA">
        <w:rPr>
          <w:rFonts w:ascii="Times New Roman" w:eastAsia="Times New Roman" w:hAnsi="Times New Roman"/>
          <w:color w:val="000000"/>
        </w:rPr>
        <w:t>Her yarıyıl Anabilim Dalı tarafından belirlenerek Fen</w:t>
      </w:r>
      <w:r w:rsidR="00647060" w:rsidRPr="00642CEA">
        <w:rPr>
          <w:rFonts w:ascii="Times New Roman" w:hAnsi="Times New Roman"/>
          <w:bCs/>
        </w:rPr>
        <w:t xml:space="preserve"> Bilimleri Enstitüsüne teklif edilir.</w:t>
      </w:r>
    </w:p>
    <w:p w14:paraId="6F95DDC0" w14:textId="77777777" w:rsidR="00182A8C" w:rsidRPr="00FC7E83" w:rsidRDefault="00182A8C" w:rsidP="00C55498">
      <w:pPr>
        <w:pStyle w:val="ListeParagraf"/>
        <w:numPr>
          <w:ilvl w:val="0"/>
          <w:numId w:val="22"/>
        </w:numPr>
        <w:shd w:val="clear" w:color="auto" w:fill="FFFFFF"/>
        <w:spacing w:line="360" w:lineRule="auto"/>
        <w:ind w:left="1418" w:right="192" w:hanging="360"/>
        <w:jc w:val="both"/>
        <w:rPr>
          <w:rFonts w:ascii="Times New Roman" w:eastAsia="Times New Roman" w:hAnsi="Times New Roman"/>
          <w:color w:val="000000"/>
        </w:rPr>
      </w:pPr>
      <w:r w:rsidRPr="00FC7E83">
        <w:rPr>
          <w:rFonts w:ascii="Times New Roman" w:eastAsia="Times New Roman" w:hAnsi="Times New Roman"/>
          <w:b/>
          <w:color w:val="000000"/>
        </w:rPr>
        <w:t xml:space="preserve">Süre: </w:t>
      </w:r>
      <w:r w:rsidRPr="00FC7E83">
        <w:rPr>
          <w:rFonts w:ascii="Times New Roman" w:eastAsia="Times New Roman" w:hAnsi="Times New Roman"/>
          <w:bCs/>
          <w:color w:val="000000"/>
        </w:rPr>
        <w:t>Doktora programı, bilimsel hazırlıkta geçen süre hariç tezli yüksek lisans derecesiyle kabul edilenler için kaydolduğu programa ilişkin derslerin verildiği yarıyıldan başlamak üzere, her yarıyıl için kayıt yaptırıp yaptırmadığına bakılmaksızın sekiz yarıyıl olup azami tamamlama süresi on iki yarıyıl, lisans derecesi ile kabul edilenler için on yarıyıl olup azami tamamlama süresi on dört yarıyıldır.</w:t>
      </w:r>
    </w:p>
    <w:p w14:paraId="5FC4C5C5" w14:textId="77777777" w:rsidR="00182A8C" w:rsidRPr="00FC7E83" w:rsidRDefault="00182A8C" w:rsidP="00182A8C">
      <w:pPr>
        <w:pStyle w:val="ListeParagraf"/>
        <w:shd w:val="clear" w:color="auto" w:fill="FFFFFF"/>
        <w:spacing w:line="360" w:lineRule="auto"/>
        <w:ind w:left="1418" w:right="192"/>
        <w:jc w:val="both"/>
        <w:rPr>
          <w:rFonts w:ascii="Times New Roman" w:eastAsia="Times New Roman" w:hAnsi="Times New Roman"/>
          <w:color w:val="000000"/>
        </w:rPr>
      </w:pPr>
      <w:r w:rsidRPr="00FC7E83">
        <w:rPr>
          <w:rFonts w:ascii="Times New Roman" w:eastAsia="Times New Roman" w:hAnsi="Times New Roman"/>
          <w:color w:val="000000"/>
        </w:rPr>
        <w:t>Doktora programı için gerekli Başkent Kredili dersleri başarıyla tamamlamanın azami süresi tezli yüksek lisans derecesiyle kabul edilenler için dört yarıyıl, lisans derecesi ile kabul edilenler için altı yarıyıldır. Bu süre içinde derslerini başarıyla tamamlayamayan veya genel not ortalaması 4 üzerinden 2,70’in altında olan öğrencilerin Üniversite ile ilişiği kesilir.</w:t>
      </w:r>
    </w:p>
    <w:p w14:paraId="4F3C8037" w14:textId="77777777" w:rsidR="00182A8C" w:rsidRPr="00FC7E83" w:rsidRDefault="00182A8C" w:rsidP="00182A8C">
      <w:pPr>
        <w:pStyle w:val="ListeParagraf"/>
        <w:shd w:val="clear" w:color="auto" w:fill="FFFFFF"/>
        <w:spacing w:line="360" w:lineRule="auto"/>
        <w:ind w:left="1418" w:right="192"/>
        <w:jc w:val="both"/>
        <w:rPr>
          <w:rFonts w:ascii="Times New Roman" w:eastAsia="Times New Roman" w:hAnsi="Times New Roman"/>
          <w:color w:val="000000"/>
        </w:rPr>
      </w:pPr>
      <w:r w:rsidRPr="00FC7E83">
        <w:rPr>
          <w:rFonts w:ascii="Times New Roman" w:eastAsia="Times New Roman" w:hAnsi="Times New Roman"/>
          <w:color w:val="000000"/>
        </w:rPr>
        <w:t xml:space="preserve">Derslerini başarı ile tamamlayan, yeterlik sınavında başarılı olan, tez önerisi kabul edilen, ancak tez çalışmasını birinci fıkrada belirtilen on iki veya on dört yarıyıl sonuna kadar tamamlayamadığı için tez savunma sınavına giremeyen öğrencilerin ilişiği kesilir. </w:t>
      </w:r>
    </w:p>
    <w:p w14:paraId="389D3EC3" w14:textId="79B927E5" w:rsidR="00182A8C" w:rsidRPr="00170A77" w:rsidRDefault="00182A8C" w:rsidP="00182A8C">
      <w:pPr>
        <w:pStyle w:val="ListeParagraf"/>
        <w:shd w:val="clear" w:color="auto" w:fill="FFFFFF"/>
        <w:spacing w:line="360" w:lineRule="auto"/>
        <w:ind w:left="1418" w:right="192"/>
        <w:jc w:val="both"/>
        <w:rPr>
          <w:rFonts w:ascii="Times New Roman" w:eastAsia="Times New Roman" w:hAnsi="Times New Roman"/>
          <w:color w:val="000000"/>
        </w:rPr>
      </w:pPr>
      <w:r w:rsidRPr="00FC7E83">
        <w:rPr>
          <w:rFonts w:ascii="Times New Roman" w:eastAsia="Times New Roman" w:hAnsi="Times New Roman"/>
          <w:color w:val="000000"/>
        </w:rPr>
        <w:t>Lisans derecesi ile doktora programına başvurmuş öğrencilerden, Başkent Kredili derslerini ve/veya azami süresi içinde tez çalışmasını tamamlayamayanlar veya doktora tezinde başarılı olamayanların, talepleri halinde</w:t>
      </w:r>
      <w:r w:rsidRPr="00FC7E83">
        <w:rPr>
          <w:color w:val="000000"/>
        </w:rPr>
        <w:t xml:space="preserve"> </w:t>
      </w:r>
      <w:r w:rsidRPr="00FC7E83">
        <w:rPr>
          <w:rFonts w:ascii="Times New Roman" w:eastAsia="Times New Roman" w:hAnsi="Times New Roman"/>
          <w:color w:val="000000"/>
        </w:rPr>
        <w:t xml:space="preserve">ilgili </w:t>
      </w:r>
      <w:proofErr w:type="spellStart"/>
      <w:r w:rsidRPr="00FC7E83">
        <w:rPr>
          <w:rFonts w:ascii="Times New Roman" w:eastAsia="Times New Roman" w:hAnsi="Times New Roman"/>
          <w:color w:val="000000"/>
        </w:rPr>
        <w:t>EYK’ca</w:t>
      </w:r>
      <w:proofErr w:type="spellEnd"/>
      <w:r w:rsidRPr="00FC7E83">
        <w:rPr>
          <w:rFonts w:ascii="Times New Roman" w:eastAsia="Times New Roman" w:hAnsi="Times New Roman"/>
          <w:color w:val="000000"/>
        </w:rPr>
        <w:t xml:space="preserve"> gerekli AKTS Kredi yükü, proje ve benzeri diğer koşulları sağlamak üzere intibakı yapılarak, varsa tezsiz yüksek lisans programına geçişi sağlanır.</w:t>
      </w:r>
    </w:p>
    <w:p w14:paraId="005A3956" w14:textId="77777777" w:rsidR="009E7788" w:rsidRPr="00B13BFD" w:rsidRDefault="009E7788" w:rsidP="009E7788">
      <w:pPr>
        <w:pStyle w:val="ListeParagraf"/>
        <w:ind w:left="709"/>
        <w:rPr>
          <w:rFonts w:ascii="Times New Roman" w:hAnsi="Times New Roman"/>
          <w:b/>
          <w:sz w:val="24"/>
          <w:szCs w:val="24"/>
        </w:rPr>
      </w:pPr>
    </w:p>
    <w:p w14:paraId="20563E28" w14:textId="104EDF72" w:rsidR="00017C98" w:rsidRDefault="00B31B6E" w:rsidP="00B31B6E">
      <w:pPr>
        <w:pStyle w:val="ListeParagraf"/>
        <w:spacing w:line="360" w:lineRule="auto"/>
        <w:ind w:left="0"/>
        <w:jc w:val="both"/>
        <w:rPr>
          <w:rFonts w:ascii="Times New Roman" w:hAnsi="Times New Roman"/>
          <w:b/>
        </w:rPr>
      </w:pPr>
      <w:r w:rsidRPr="00B13BFD">
        <w:rPr>
          <w:rFonts w:ascii="Times New Roman" w:hAnsi="Times New Roman"/>
          <w:b/>
        </w:rPr>
        <w:t xml:space="preserve">Özel Öğrenci Ders Kabulü: </w:t>
      </w:r>
      <w:r w:rsidR="00017C98" w:rsidRPr="00F063E7">
        <w:rPr>
          <w:rFonts w:ascii="Times New Roman" w:hAnsi="Times New Roman"/>
        </w:rPr>
        <w:t>Bir yüksek öğretim kurumunun mezunu veya öğrencisi olup belirli bir konuda bilgisini arttırmak isteyenler, enstitüde açılan derslerden en fazla 2 derse, en fazla 2 yarıyıl süresince, özel öğrenci olarak kayıt yaptırabilirler.</w:t>
      </w:r>
    </w:p>
    <w:p w14:paraId="279B5AED" w14:textId="77777777" w:rsidR="00017C98" w:rsidRDefault="00017C98" w:rsidP="00B31B6E">
      <w:pPr>
        <w:pStyle w:val="ListeParagraf"/>
        <w:spacing w:line="360" w:lineRule="auto"/>
        <w:ind w:left="0"/>
        <w:jc w:val="both"/>
        <w:rPr>
          <w:rFonts w:ascii="Times New Roman" w:hAnsi="Times New Roman"/>
          <w:b/>
        </w:rPr>
      </w:pPr>
    </w:p>
    <w:p w14:paraId="0DFC0886" w14:textId="77777777" w:rsidR="00B31B6E" w:rsidRPr="00B13BFD" w:rsidRDefault="00017C98" w:rsidP="00B31B6E">
      <w:pPr>
        <w:pStyle w:val="ListeParagraf"/>
        <w:spacing w:line="360" w:lineRule="auto"/>
        <w:ind w:left="0"/>
        <w:jc w:val="both"/>
        <w:rPr>
          <w:rFonts w:ascii="Times New Roman" w:hAnsi="Times New Roman"/>
        </w:rPr>
      </w:pPr>
      <w:r w:rsidRPr="00F063E7">
        <w:rPr>
          <w:rFonts w:ascii="Times New Roman" w:hAnsi="Times New Roman"/>
          <w:b/>
        </w:rPr>
        <w:t>Ders Transferi:</w:t>
      </w:r>
      <w:r>
        <w:rPr>
          <w:rFonts w:ascii="Times New Roman" w:hAnsi="Times New Roman"/>
        </w:rPr>
        <w:t xml:space="preserve"> </w:t>
      </w:r>
      <w:r w:rsidR="00B31B6E" w:rsidRPr="00B13BFD">
        <w:rPr>
          <w:rFonts w:ascii="Times New Roman" w:hAnsi="Times New Roman"/>
        </w:rPr>
        <w:t xml:space="preserve">Bir öğrencinin enstitüye kaydolmadan önceki son beş yıl içinde herhangi bir yükseköğretim kurumundan, programa kayıtlı ya da özel öğrenci olarak aldığı ve başarmış olduğu </w:t>
      </w:r>
      <w:r w:rsidR="00B31B6E" w:rsidRPr="00B13BFD">
        <w:rPr>
          <w:rFonts w:ascii="Times New Roman" w:hAnsi="Times New Roman"/>
        </w:rPr>
        <w:lastRenderedPageBreak/>
        <w:t xml:space="preserve">lisansüstü derslerden, kendi bilim alanı ile ilgili olanlardan, alması gereken derslerin kredileri toplamının %50 sini geçmeyecek biçimde, Anabilim Dalının önerisi ve Enstitü Yönetim Kurulunun Onayı ile kayıt yaptırdığı programa transfer edilebilir. Aynı enstitünün aynı anabilim dalında alınmış dersler için bu fıkrada belirtilen kısıtlamalar uygulanmaz. Başka </w:t>
      </w:r>
      <w:r w:rsidR="003F3DDD" w:rsidRPr="00B13BFD">
        <w:rPr>
          <w:rFonts w:ascii="Times New Roman" w:hAnsi="Times New Roman"/>
        </w:rPr>
        <w:t>yükseköğretim</w:t>
      </w:r>
      <w:r w:rsidR="00B31B6E" w:rsidRPr="00B13BFD">
        <w:rPr>
          <w:rFonts w:ascii="Times New Roman" w:hAnsi="Times New Roman"/>
        </w:rPr>
        <w:t xml:space="preserve"> kurumlarından alınmış derslere ilişkin ders transferleri, not döküm belgelerinde orijinal ders adı, ders kodu ile yer alır. Alınan dersin kredi ve AKTS kredisi karşılığı ile alınan notun Üniversitedeki eşdeğer harf notu karşılığı, Enstitü Yönetim Kurulu kararı ile tespit edilir. </w:t>
      </w:r>
    </w:p>
    <w:p w14:paraId="18DFA8AA" w14:textId="77777777" w:rsidR="00E109F8" w:rsidRPr="00B13BFD" w:rsidRDefault="00E109F8" w:rsidP="00B31B6E">
      <w:pPr>
        <w:pStyle w:val="ListeParagraf"/>
        <w:spacing w:line="360" w:lineRule="auto"/>
        <w:ind w:left="0"/>
        <w:jc w:val="both"/>
        <w:rPr>
          <w:rFonts w:ascii="Times New Roman" w:hAnsi="Times New Roman"/>
        </w:rPr>
      </w:pPr>
    </w:p>
    <w:p w14:paraId="57564D22" w14:textId="77777777" w:rsidR="00170A77" w:rsidRDefault="003F3DDD" w:rsidP="003606F5">
      <w:pPr>
        <w:pStyle w:val="ListeParagraf"/>
        <w:spacing w:line="360" w:lineRule="auto"/>
        <w:ind w:left="0"/>
        <w:jc w:val="both"/>
        <w:rPr>
          <w:b/>
        </w:rPr>
      </w:pPr>
      <w:r w:rsidRPr="00B13BFD">
        <w:rPr>
          <w:rFonts w:ascii="Times New Roman" w:hAnsi="Times New Roman"/>
          <w:b/>
        </w:rPr>
        <w:t>Bilimsel Hazırlık</w:t>
      </w:r>
      <w:r w:rsidR="00E109F8" w:rsidRPr="00B13BFD">
        <w:rPr>
          <w:rFonts w:ascii="Times New Roman" w:hAnsi="Times New Roman"/>
          <w:b/>
        </w:rPr>
        <w:t xml:space="preserve">: </w:t>
      </w:r>
      <w:r w:rsidR="00E109F8" w:rsidRPr="00673CD9">
        <w:rPr>
          <w:rFonts w:ascii="Times New Roman" w:hAnsi="Times New Roman"/>
        </w:rPr>
        <w:t>Lisans veya Yüksek Lisans derecesini</w:t>
      </w:r>
      <w:r w:rsidR="00E109F8" w:rsidRPr="00673CD9">
        <w:rPr>
          <w:rFonts w:ascii="Times New Roman" w:hAnsi="Times New Roman"/>
          <w:b/>
        </w:rPr>
        <w:t xml:space="preserve"> </w:t>
      </w:r>
      <w:r w:rsidR="00E109F8" w:rsidRPr="00673CD9">
        <w:rPr>
          <w:rFonts w:ascii="Times New Roman" w:hAnsi="Times New Roman"/>
        </w:rPr>
        <w:t>Biyomedikal Mühendisliği programı dışındaki alanlardan almış adayların, bilimsel hazırlıkta hangi dersleri alacakla</w:t>
      </w:r>
      <w:r w:rsidR="00170A77" w:rsidRPr="00673CD9">
        <w:rPr>
          <w:rFonts w:ascii="Times New Roman" w:hAnsi="Times New Roman"/>
        </w:rPr>
        <w:t>rı Anabilim Dalınca belirlenir.</w:t>
      </w:r>
    </w:p>
    <w:p w14:paraId="24DA0737" w14:textId="77777777" w:rsidR="00170A77" w:rsidRDefault="00170A77" w:rsidP="009E7788">
      <w:pPr>
        <w:ind w:left="720"/>
        <w:rPr>
          <w:b/>
        </w:rPr>
      </w:pPr>
    </w:p>
    <w:p w14:paraId="5B53981A" w14:textId="782AEA26" w:rsidR="009E7788" w:rsidRPr="003606F5" w:rsidRDefault="009E7788" w:rsidP="003606F5">
      <w:pPr>
        <w:pStyle w:val="ListeParagraf"/>
        <w:numPr>
          <w:ilvl w:val="0"/>
          <w:numId w:val="7"/>
        </w:numPr>
        <w:spacing w:line="360" w:lineRule="auto"/>
        <w:jc w:val="both"/>
        <w:rPr>
          <w:rFonts w:ascii="Times New Roman" w:hAnsi="Times New Roman"/>
          <w:b/>
          <w:sz w:val="20"/>
          <w:szCs w:val="20"/>
          <w:u w:val="single"/>
        </w:rPr>
      </w:pPr>
      <w:r w:rsidRPr="003606F5">
        <w:rPr>
          <w:rFonts w:ascii="Times New Roman" w:hAnsi="Times New Roman"/>
          <w:b/>
          <w:sz w:val="20"/>
          <w:szCs w:val="20"/>
          <w:u w:val="single"/>
        </w:rPr>
        <w:t>SEMİNER, DÖNEM PROJESİ, YÜKSEK LİSANS TEZİ,</w:t>
      </w:r>
      <w:r w:rsidR="00474CD6" w:rsidRPr="003606F5">
        <w:rPr>
          <w:rFonts w:ascii="Times New Roman" w:hAnsi="Times New Roman"/>
          <w:b/>
          <w:sz w:val="20"/>
          <w:szCs w:val="20"/>
          <w:u w:val="single"/>
        </w:rPr>
        <w:t xml:space="preserve"> </w:t>
      </w:r>
      <w:r w:rsidRPr="003606F5">
        <w:rPr>
          <w:rFonts w:ascii="Times New Roman" w:hAnsi="Times New Roman"/>
          <w:b/>
          <w:sz w:val="20"/>
          <w:szCs w:val="20"/>
          <w:u w:val="single"/>
        </w:rPr>
        <w:t xml:space="preserve">DOKTORA YETERLİLİK SINAVI </w:t>
      </w:r>
      <w:r w:rsidR="00110693" w:rsidRPr="003606F5">
        <w:rPr>
          <w:rFonts w:ascii="Times New Roman" w:hAnsi="Times New Roman"/>
          <w:b/>
          <w:sz w:val="20"/>
          <w:szCs w:val="20"/>
          <w:u w:val="single"/>
        </w:rPr>
        <w:t>VE DOKTORA</w:t>
      </w:r>
      <w:r w:rsidRPr="003606F5">
        <w:rPr>
          <w:rFonts w:ascii="Times New Roman" w:hAnsi="Times New Roman"/>
          <w:b/>
          <w:sz w:val="20"/>
          <w:szCs w:val="20"/>
          <w:u w:val="single"/>
        </w:rPr>
        <w:t xml:space="preserve"> TEZİ</w:t>
      </w:r>
    </w:p>
    <w:p w14:paraId="30FF1675" w14:textId="77777777" w:rsidR="009E7788" w:rsidRPr="00B13BFD" w:rsidRDefault="009E7788" w:rsidP="009E7788">
      <w:pPr>
        <w:pStyle w:val="ListeParagraf"/>
        <w:ind w:left="709"/>
        <w:rPr>
          <w:rFonts w:ascii="Times New Roman" w:hAnsi="Times New Roman"/>
          <w:b/>
          <w:sz w:val="24"/>
          <w:szCs w:val="24"/>
        </w:rPr>
      </w:pPr>
    </w:p>
    <w:p w14:paraId="450D4764" w14:textId="77777777" w:rsidR="009E7788" w:rsidRPr="00B13BFD" w:rsidRDefault="004948BA" w:rsidP="009C67E5">
      <w:pPr>
        <w:pStyle w:val="ListeParagraf"/>
        <w:numPr>
          <w:ilvl w:val="0"/>
          <w:numId w:val="32"/>
        </w:numPr>
        <w:tabs>
          <w:tab w:val="left" w:pos="1701"/>
        </w:tabs>
        <w:spacing w:line="360" w:lineRule="auto"/>
        <w:ind w:hanging="102"/>
        <w:jc w:val="both"/>
        <w:rPr>
          <w:rFonts w:ascii="Times New Roman" w:eastAsia="Times New Roman" w:hAnsi="Times New Roman"/>
          <w:b/>
          <w:color w:val="000000"/>
        </w:rPr>
      </w:pPr>
      <w:r w:rsidRPr="00B13BFD">
        <w:rPr>
          <w:rFonts w:ascii="Times New Roman" w:eastAsia="Times New Roman" w:hAnsi="Times New Roman"/>
          <w:b/>
          <w:color w:val="000000"/>
        </w:rPr>
        <w:t xml:space="preserve">Seminer </w:t>
      </w:r>
    </w:p>
    <w:p w14:paraId="2978ACB5" w14:textId="77777777" w:rsidR="009E7788" w:rsidRPr="00B13BFD" w:rsidRDefault="004948BA" w:rsidP="004948BA">
      <w:pPr>
        <w:pStyle w:val="ListeParagraf"/>
        <w:numPr>
          <w:ilvl w:val="0"/>
          <w:numId w:val="6"/>
        </w:numPr>
        <w:tabs>
          <w:tab w:val="left" w:pos="993"/>
          <w:tab w:val="left" w:pos="1418"/>
        </w:tabs>
        <w:spacing w:line="360" w:lineRule="auto"/>
        <w:ind w:left="1134" w:hanging="141"/>
        <w:jc w:val="both"/>
        <w:rPr>
          <w:rFonts w:ascii="Times New Roman" w:hAnsi="Times New Roman"/>
          <w:b/>
        </w:rPr>
      </w:pPr>
      <w:r w:rsidRPr="00B13BFD">
        <w:rPr>
          <w:rFonts w:ascii="Times New Roman" w:hAnsi="Times New Roman"/>
          <w:b/>
        </w:rPr>
        <w:t xml:space="preserve">       </w:t>
      </w:r>
      <w:r w:rsidR="009E7788" w:rsidRPr="00B13BFD">
        <w:rPr>
          <w:rFonts w:ascii="Times New Roman" w:hAnsi="Times New Roman"/>
          <w:b/>
          <w:u w:val="single"/>
        </w:rPr>
        <w:t>Kayıt ve Kapsam</w:t>
      </w:r>
      <w:r w:rsidR="009E7788" w:rsidRPr="00B13BFD">
        <w:rPr>
          <w:rFonts w:ascii="Times New Roman" w:hAnsi="Times New Roman"/>
          <w:b/>
        </w:rPr>
        <w:t>:</w:t>
      </w:r>
    </w:p>
    <w:p w14:paraId="15866C61" w14:textId="4C375782" w:rsidR="009E7788" w:rsidRPr="00B13BFD" w:rsidRDefault="009E7788" w:rsidP="00474CD6">
      <w:pPr>
        <w:pStyle w:val="ListeParagraf"/>
        <w:numPr>
          <w:ilvl w:val="0"/>
          <w:numId w:val="5"/>
        </w:numPr>
        <w:spacing w:line="360" w:lineRule="auto"/>
        <w:ind w:firstLine="120"/>
        <w:jc w:val="both"/>
        <w:rPr>
          <w:rFonts w:ascii="Times New Roman" w:hAnsi="Times New Roman"/>
        </w:rPr>
      </w:pPr>
      <w:r w:rsidRPr="00FC7E83">
        <w:rPr>
          <w:rFonts w:ascii="Times New Roman" w:hAnsi="Times New Roman"/>
        </w:rPr>
        <w:t>Y. Lisans programında</w:t>
      </w:r>
      <w:r w:rsidR="00C70042" w:rsidRPr="00FC7E83">
        <w:rPr>
          <w:rFonts w:ascii="Times New Roman" w:hAnsi="Times New Roman"/>
        </w:rPr>
        <w:t xml:space="preserve"> dördüncü yarıyıl sonuna kadar</w:t>
      </w:r>
      <w:r w:rsidR="00C70042" w:rsidRPr="00B13BFD">
        <w:rPr>
          <w:rFonts w:ascii="Times New Roman" w:hAnsi="Times New Roman"/>
        </w:rPr>
        <w:t>, yüksek lisansa dayalı doktora programında dördüncü yarıyıl sonuna kadar</w:t>
      </w:r>
      <w:r w:rsidRPr="00B13BFD">
        <w:rPr>
          <w:rFonts w:ascii="Times New Roman" w:hAnsi="Times New Roman"/>
        </w:rPr>
        <w:t xml:space="preserve"> seminere kayıt yaptırılır. </w:t>
      </w:r>
    </w:p>
    <w:p w14:paraId="60F889CC" w14:textId="77777777" w:rsidR="009E7788" w:rsidRPr="00B13BFD" w:rsidRDefault="00017C98" w:rsidP="00474CD6">
      <w:pPr>
        <w:pStyle w:val="ListeParagraf"/>
        <w:numPr>
          <w:ilvl w:val="0"/>
          <w:numId w:val="5"/>
        </w:numPr>
        <w:tabs>
          <w:tab w:val="left" w:pos="1560"/>
        </w:tabs>
        <w:spacing w:line="360" w:lineRule="auto"/>
        <w:ind w:firstLine="120"/>
        <w:jc w:val="both"/>
        <w:rPr>
          <w:rFonts w:ascii="Times New Roman" w:hAnsi="Times New Roman"/>
        </w:rPr>
      </w:pPr>
      <w:r>
        <w:rPr>
          <w:rFonts w:ascii="Times New Roman" w:hAnsi="Times New Roman"/>
        </w:rPr>
        <w:t xml:space="preserve">Seminer sunumu, yarıyıl sonundaki sınav dönemi içinde belirlenen tarihte </w:t>
      </w:r>
      <w:r w:rsidR="00F063E7">
        <w:rPr>
          <w:rFonts w:ascii="Times New Roman" w:hAnsi="Times New Roman"/>
        </w:rPr>
        <w:t>yaklaşık 50 dk. olmak üzere jüri önünde gerçekleştirilir</w:t>
      </w:r>
      <w:r>
        <w:rPr>
          <w:rFonts w:ascii="Times New Roman" w:hAnsi="Times New Roman"/>
        </w:rPr>
        <w:t>.</w:t>
      </w:r>
      <w:r w:rsidR="00F063E7">
        <w:rPr>
          <w:rFonts w:ascii="Times New Roman" w:hAnsi="Times New Roman"/>
        </w:rPr>
        <w:t xml:space="preserve"> </w:t>
      </w:r>
      <w:r w:rsidR="009E7788" w:rsidRPr="00B13BFD">
        <w:rPr>
          <w:rFonts w:ascii="Times New Roman" w:hAnsi="Times New Roman"/>
        </w:rPr>
        <w:t xml:space="preserve">Seminer sunumunu değerlendirmek üzere ABD tarafından </w:t>
      </w:r>
      <w:r w:rsidR="007216B8" w:rsidRPr="00B13BFD">
        <w:rPr>
          <w:rFonts w:ascii="Times New Roman" w:hAnsi="Times New Roman"/>
        </w:rPr>
        <w:t xml:space="preserve">biri danışmanı olmak üzere </w:t>
      </w:r>
      <w:r w:rsidR="005F631B" w:rsidRPr="00B13BFD">
        <w:rPr>
          <w:rFonts w:ascii="Times New Roman" w:hAnsi="Times New Roman"/>
        </w:rPr>
        <w:t>üç asıl ve</w:t>
      </w:r>
      <w:r w:rsidR="009E7788" w:rsidRPr="00B13BFD">
        <w:rPr>
          <w:rFonts w:ascii="Times New Roman" w:hAnsi="Times New Roman"/>
        </w:rPr>
        <w:t xml:space="preserve"> iki yedek olmak üzere beş kişilik jüri oluşturulur.</w:t>
      </w:r>
    </w:p>
    <w:p w14:paraId="39CB38AB" w14:textId="77777777" w:rsidR="009E7788" w:rsidRPr="00B13BFD" w:rsidRDefault="009E7788" w:rsidP="00474CD6">
      <w:pPr>
        <w:pStyle w:val="ListeParagraf"/>
        <w:numPr>
          <w:ilvl w:val="0"/>
          <w:numId w:val="5"/>
        </w:numPr>
        <w:spacing w:line="360" w:lineRule="auto"/>
        <w:ind w:firstLine="120"/>
        <w:jc w:val="both"/>
        <w:rPr>
          <w:rFonts w:ascii="Times New Roman" w:hAnsi="Times New Roman"/>
        </w:rPr>
      </w:pPr>
      <w:r w:rsidRPr="00B13BFD">
        <w:rPr>
          <w:rFonts w:ascii="Times New Roman" w:hAnsi="Times New Roman"/>
        </w:rPr>
        <w:t>Seminer sözlü sunum şeklinde yapılır.</w:t>
      </w:r>
    </w:p>
    <w:p w14:paraId="4449BEA1" w14:textId="77777777" w:rsidR="009E7788" w:rsidRPr="00B13BFD" w:rsidRDefault="009E7788" w:rsidP="00474CD6">
      <w:pPr>
        <w:pStyle w:val="ListeParagraf"/>
        <w:numPr>
          <w:ilvl w:val="0"/>
          <w:numId w:val="5"/>
        </w:numPr>
        <w:spacing w:line="360" w:lineRule="auto"/>
        <w:ind w:firstLine="120"/>
        <w:jc w:val="both"/>
        <w:rPr>
          <w:rFonts w:ascii="Times New Roman" w:hAnsi="Times New Roman"/>
        </w:rPr>
      </w:pPr>
      <w:r w:rsidRPr="00B13BFD">
        <w:rPr>
          <w:rFonts w:ascii="Times New Roman" w:hAnsi="Times New Roman"/>
        </w:rPr>
        <w:t>Sunumda;</w:t>
      </w:r>
    </w:p>
    <w:p w14:paraId="5C22FD67" w14:textId="77777777" w:rsidR="009E7788" w:rsidRPr="00B13BFD" w:rsidRDefault="009E7788" w:rsidP="00474CD6">
      <w:pPr>
        <w:pStyle w:val="ListeParagraf"/>
        <w:numPr>
          <w:ilvl w:val="0"/>
          <w:numId w:val="2"/>
        </w:numPr>
        <w:spacing w:line="360" w:lineRule="auto"/>
        <w:jc w:val="both"/>
        <w:rPr>
          <w:rFonts w:ascii="Times New Roman" w:hAnsi="Times New Roman"/>
        </w:rPr>
      </w:pPr>
      <w:r w:rsidRPr="00B13BFD">
        <w:rPr>
          <w:rFonts w:ascii="Times New Roman" w:hAnsi="Times New Roman"/>
        </w:rPr>
        <w:t xml:space="preserve">O ana kadar yapılan çalışmalarda bitirilen literatür taraması mukayeseli olarak ve tez konusu ile olan ilişkisi ortaya konularak sunum yapılır. </w:t>
      </w:r>
    </w:p>
    <w:p w14:paraId="45604D3B" w14:textId="77777777" w:rsidR="009E7788" w:rsidRPr="00B13BFD" w:rsidRDefault="009E7788" w:rsidP="009E7788">
      <w:pPr>
        <w:pStyle w:val="ListeParagraf"/>
        <w:numPr>
          <w:ilvl w:val="0"/>
          <w:numId w:val="2"/>
        </w:numPr>
        <w:spacing w:line="360" w:lineRule="auto"/>
        <w:jc w:val="both"/>
        <w:rPr>
          <w:rFonts w:ascii="Times New Roman" w:hAnsi="Times New Roman"/>
        </w:rPr>
      </w:pPr>
      <w:r w:rsidRPr="00B13BFD">
        <w:rPr>
          <w:rFonts w:ascii="Times New Roman" w:hAnsi="Times New Roman"/>
        </w:rPr>
        <w:t>Tezinde literatürde bulunmayan hangi noktalara değindiğini/değineceğini gerekçeli olarak açıklar ve özgün katkısı anlatı</w:t>
      </w:r>
      <w:r w:rsidR="00474CD6" w:rsidRPr="00B13BFD">
        <w:rPr>
          <w:rFonts w:ascii="Times New Roman" w:hAnsi="Times New Roman"/>
        </w:rPr>
        <w:t>lı</w:t>
      </w:r>
      <w:r w:rsidRPr="00B13BFD">
        <w:rPr>
          <w:rFonts w:ascii="Times New Roman" w:hAnsi="Times New Roman"/>
        </w:rPr>
        <w:t xml:space="preserve">r, </w:t>
      </w:r>
    </w:p>
    <w:p w14:paraId="1A7FB118" w14:textId="77777777" w:rsidR="009E7788" w:rsidRPr="00B13BFD" w:rsidRDefault="009E7788" w:rsidP="009E7788">
      <w:pPr>
        <w:pStyle w:val="ListeParagraf"/>
        <w:numPr>
          <w:ilvl w:val="0"/>
          <w:numId w:val="2"/>
        </w:numPr>
        <w:spacing w:line="360" w:lineRule="auto"/>
        <w:jc w:val="both"/>
        <w:rPr>
          <w:rFonts w:ascii="Times New Roman" w:hAnsi="Times New Roman"/>
        </w:rPr>
      </w:pPr>
      <w:r w:rsidRPr="00B13BFD">
        <w:rPr>
          <w:rFonts w:ascii="Times New Roman" w:hAnsi="Times New Roman"/>
        </w:rPr>
        <w:t>Metodoloji, amaç ve bulgular belirt</w:t>
      </w:r>
      <w:r w:rsidR="00474CD6" w:rsidRPr="00B13BFD">
        <w:rPr>
          <w:rFonts w:ascii="Times New Roman" w:hAnsi="Times New Roman"/>
        </w:rPr>
        <w:t>il</w:t>
      </w:r>
      <w:r w:rsidRPr="00B13BFD">
        <w:rPr>
          <w:rFonts w:ascii="Times New Roman" w:hAnsi="Times New Roman"/>
        </w:rPr>
        <w:t>ir.</w:t>
      </w:r>
    </w:p>
    <w:p w14:paraId="2FB9A556" w14:textId="77777777" w:rsidR="009E7788" w:rsidRPr="00B13BFD" w:rsidRDefault="009E7788" w:rsidP="009E7788">
      <w:pPr>
        <w:pStyle w:val="ListeParagraf"/>
        <w:numPr>
          <w:ilvl w:val="0"/>
          <w:numId w:val="2"/>
        </w:numPr>
        <w:spacing w:line="360" w:lineRule="auto"/>
        <w:jc w:val="both"/>
        <w:rPr>
          <w:rFonts w:ascii="Times New Roman" w:hAnsi="Times New Roman"/>
        </w:rPr>
      </w:pPr>
      <w:r w:rsidRPr="00B13BFD">
        <w:rPr>
          <w:rFonts w:ascii="Times New Roman" w:hAnsi="Times New Roman"/>
        </w:rPr>
        <w:t>Geriye kalan çalışmalarının neler olduğunu ve çalışma programı</w:t>
      </w:r>
      <w:r w:rsidR="00474CD6" w:rsidRPr="00B13BFD">
        <w:rPr>
          <w:rFonts w:ascii="Times New Roman" w:hAnsi="Times New Roman"/>
        </w:rPr>
        <w:t xml:space="preserve"> açıklanır</w:t>
      </w:r>
      <w:r w:rsidRPr="00B13BFD">
        <w:rPr>
          <w:rFonts w:ascii="Times New Roman" w:hAnsi="Times New Roman"/>
        </w:rPr>
        <w:t>.</w:t>
      </w:r>
    </w:p>
    <w:p w14:paraId="00088FE4" w14:textId="77777777" w:rsidR="009E7788" w:rsidRPr="00B13BFD" w:rsidRDefault="009E7788" w:rsidP="009E7788">
      <w:pPr>
        <w:pStyle w:val="ListeParagraf"/>
        <w:numPr>
          <w:ilvl w:val="0"/>
          <w:numId w:val="2"/>
        </w:numPr>
        <w:spacing w:line="360" w:lineRule="auto"/>
        <w:jc w:val="both"/>
        <w:rPr>
          <w:rFonts w:ascii="Times New Roman" w:hAnsi="Times New Roman"/>
        </w:rPr>
      </w:pPr>
      <w:r w:rsidRPr="00B13BFD">
        <w:rPr>
          <w:rFonts w:ascii="Times New Roman" w:hAnsi="Times New Roman"/>
        </w:rPr>
        <w:t>İleriye dönük önerilerini, sonuç ve tartışmalar yap</w:t>
      </w:r>
      <w:r w:rsidR="00474CD6" w:rsidRPr="00B13BFD">
        <w:rPr>
          <w:rFonts w:ascii="Times New Roman" w:hAnsi="Times New Roman"/>
        </w:rPr>
        <w:t>ılı</w:t>
      </w:r>
      <w:r w:rsidRPr="00B13BFD">
        <w:rPr>
          <w:rFonts w:ascii="Times New Roman" w:hAnsi="Times New Roman"/>
        </w:rPr>
        <w:t>r.</w:t>
      </w:r>
    </w:p>
    <w:p w14:paraId="6384C16B" w14:textId="77777777" w:rsidR="009E7788" w:rsidRPr="00B13BFD" w:rsidRDefault="009E7788" w:rsidP="009E7788">
      <w:pPr>
        <w:pStyle w:val="ListeParagraf"/>
        <w:numPr>
          <w:ilvl w:val="0"/>
          <w:numId w:val="2"/>
        </w:numPr>
        <w:spacing w:line="360" w:lineRule="auto"/>
        <w:jc w:val="both"/>
        <w:rPr>
          <w:rFonts w:ascii="Times New Roman" w:hAnsi="Times New Roman"/>
        </w:rPr>
      </w:pPr>
      <w:r w:rsidRPr="00B13BFD">
        <w:rPr>
          <w:rFonts w:ascii="Times New Roman" w:hAnsi="Times New Roman"/>
        </w:rPr>
        <w:t>Sunum sonunda sözlü sorulara cevap ver</w:t>
      </w:r>
      <w:r w:rsidR="00474CD6" w:rsidRPr="00B13BFD">
        <w:rPr>
          <w:rFonts w:ascii="Times New Roman" w:hAnsi="Times New Roman"/>
        </w:rPr>
        <w:t>ilir.</w:t>
      </w:r>
    </w:p>
    <w:p w14:paraId="76FD0A6C" w14:textId="77777777" w:rsidR="009E7788" w:rsidRPr="00B13BFD" w:rsidRDefault="009E7788" w:rsidP="004948BA">
      <w:pPr>
        <w:pStyle w:val="ListeParagraf"/>
        <w:numPr>
          <w:ilvl w:val="0"/>
          <w:numId w:val="6"/>
        </w:numPr>
        <w:spacing w:line="360" w:lineRule="auto"/>
        <w:ind w:hanging="831"/>
        <w:jc w:val="both"/>
        <w:rPr>
          <w:rFonts w:ascii="Times New Roman" w:hAnsi="Times New Roman"/>
          <w:b/>
          <w:u w:val="single"/>
        </w:rPr>
      </w:pPr>
      <w:r w:rsidRPr="00B13BFD">
        <w:rPr>
          <w:rFonts w:ascii="Times New Roman" w:hAnsi="Times New Roman"/>
          <w:b/>
          <w:u w:val="single"/>
        </w:rPr>
        <w:t>Değerlendirme:</w:t>
      </w:r>
    </w:p>
    <w:p w14:paraId="6485D5EE" w14:textId="77777777" w:rsidR="009E7788" w:rsidRPr="00B13BFD" w:rsidRDefault="009E7788" w:rsidP="003D6B85">
      <w:pPr>
        <w:pStyle w:val="ListeParagraf"/>
        <w:numPr>
          <w:ilvl w:val="0"/>
          <w:numId w:val="23"/>
        </w:numPr>
        <w:spacing w:line="360" w:lineRule="auto"/>
        <w:ind w:left="1560" w:firstLine="141"/>
        <w:jc w:val="both"/>
        <w:rPr>
          <w:rFonts w:ascii="Times New Roman" w:hAnsi="Times New Roman"/>
        </w:rPr>
      </w:pPr>
      <w:r w:rsidRPr="00B13BFD">
        <w:rPr>
          <w:rFonts w:ascii="Times New Roman" w:hAnsi="Times New Roman"/>
        </w:rPr>
        <w:t xml:space="preserve">Seminer, </w:t>
      </w:r>
      <w:r w:rsidR="008662FE" w:rsidRPr="00B13BFD">
        <w:rPr>
          <w:rFonts w:ascii="Times New Roman" w:hAnsi="Times New Roman"/>
        </w:rPr>
        <w:t>jüri</w:t>
      </w:r>
      <w:r w:rsidRPr="00B13BFD">
        <w:rPr>
          <w:rFonts w:ascii="Times New Roman" w:hAnsi="Times New Roman"/>
        </w:rPr>
        <w:t xml:space="preserve"> üyelerin görüşlerini dikkate alarak, danışman tarafından başarılı/baş</w:t>
      </w:r>
      <w:r w:rsidR="005F631B" w:rsidRPr="00B13BFD">
        <w:rPr>
          <w:rFonts w:ascii="Times New Roman" w:hAnsi="Times New Roman"/>
        </w:rPr>
        <w:t>arısız olarak değerlendirilir.</w:t>
      </w:r>
    </w:p>
    <w:p w14:paraId="7D6CFFAC" w14:textId="77777777" w:rsidR="009E7788" w:rsidRPr="00B13BFD" w:rsidRDefault="009E7788" w:rsidP="009E7788">
      <w:pPr>
        <w:pStyle w:val="ListeParagraf"/>
        <w:ind w:left="709"/>
        <w:rPr>
          <w:rFonts w:ascii="Times New Roman" w:hAnsi="Times New Roman"/>
          <w:b/>
          <w:u w:val="single"/>
        </w:rPr>
      </w:pPr>
    </w:p>
    <w:p w14:paraId="59995F1F" w14:textId="77777777" w:rsidR="009E7788" w:rsidRPr="00FC7E83" w:rsidRDefault="009E7788" w:rsidP="009C67E5">
      <w:pPr>
        <w:pStyle w:val="ListeParagraf"/>
        <w:numPr>
          <w:ilvl w:val="0"/>
          <w:numId w:val="32"/>
        </w:numPr>
        <w:spacing w:line="360" w:lineRule="auto"/>
        <w:ind w:firstLine="323"/>
        <w:jc w:val="both"/>
        <w:rPr>
          <w:rFonts w:ascii="Times New Roman" w:hAnsi="Times New Roman"/>
          <w:b/>
        </w:rPr>
      </w:pPr>
      <w:r w:rsidRPr="00B13BFD">
        <w:rPr>
          <w:rFonts w:ascii="Times New Roman" w:hAnsi="Times New Roman"/>
          <w:b/>
        </w:rPr>
        <w:lastRenderedPageBreak/>
        <w:t xml:space="preserve"> </w:t>
      </w:r>
      <w:r w:rsidR="004948BA" w:rsidRPr="00FC7E83">
        <w:rPr>
          <w:rFonts w:ascii="Times New Roman" w:hAnsi="Times New Roman"/>
          <w:b/>
        </w:rPr>
        <w:t>Dönem Projesi</w:t>
      </w:r>
    </w:p>
    <w:p w14:paraId="6BE308FE" w14:textId="77777777" w:rsidR="009E7788" w:rsidRPr="00FC7E83" w:rsidRDefault="009E7788" w:rsidP="004948BA">
      <w:pPr>
        <w:pStyle w:val="ListeParagraf"/>
        <w:numPr>
          <w:ilvl w:val="0"/>
          <w:numId w:val="10"/>
        </w:numPr>
        <w:tabs>
          <w:tab w:val="left" w:pos="1134"/>
        </w:tabs>
        <w:spacing w:line="360" w:lineRule="auto"/>
        <w:ind w:left="1985" w:hanging="851"/>
        <w:jc w:val="both"/>
        <w:rPr>
          <w:rFonts w:ascii="Times New Roman" w:hAnsi="Times New Roman"/>
          <w:b/>
          <w:u w:val="single"/>
        </w:rPr>
      </w:pPr>
      <w:r w:rsidRPr="00FC7E83">
        <w:rPr>
          <w:rFonts w:ascii="Times New Roman" w:hAnsi="Times New Roman"/>
          <w:b/>
          <w:u w:val="single"/>
        </w:rPr>
        <w:t>Tanım, kayıt ve kapsam:</w:t>
      </w:r>
    </w:p>
    <w:p w14:paraId="7FDCE537" w14:textId="77777777" w:rsidR="009E7788" w:rsidRPr="00FC7E83" w:rsidRDefault="009E7788" w:rsidP="00347E50">
      <w:pPr>
        <w:pStyle w:val="ListeParagraf"/>
        <w:numPr>
          <w:ilvl w:val="0"/>
          <w:numId w:val="19"/>
        </w:numPr>
        <w:tabs>
          <w:tab w:val="left" w:pos="1134"/>
          <w:tab w:val="left" w:pos="1560"/>
        </w:tabs>
        <w:spacing w:line="360" w:lineRule="auto"/>
        <w:ind w:left="1560" w:firstLine="141"/>
        <w:jc w:val="both"/>
        <w:rPr>
          <w:rFonts w:ascii="Times New Roman" w:hAnsi="Times New Roman"/>
        </w:rPr>
      </w:pPr>
      <w:r w:rsidRPr="00FC7E83">
        <w:rPr>
          <w:rFonts w:ascii="Times New Roman" w:hAnsi="Times New Roman"/>
        </w:rPr>
        <w:t>Dönem projesi tezsiz yüksek lisans öğrencilerinin yaptığı bir dönem süreli, belli bir mühendislik problemini esas alarak o konuda derinlemesine bilgi birikimini kapsayacak sayısal veya deneysel bir çalışmadır.</w:t>
      </w:r>
    </w:p>
    <w:p w14:paraId="58527361" w14:textId="77777777" w:rsidR="009E7788" w:rsidRPr="00FC7E83" w:rsidRDefault="001E5922" w:rsidP="00332099">
      <w:pPr>
        <w:pStyle w:val="ListeParagraf"/>
        <w:numPr>
          <w:ilvl w:val="0"/>
          <w:numId w:val="11"/>
        </w:numPr>
        <w:spacing w:line="360" w:lineRule="auto"/>
        <w:ind w:firstLine="315"/>
        <w:jc w:val="both"/>
        <w:rPr>
          <w:rFonts w:ascii="Times New Roman" w:hAnsi="Times New Roman"/>
        </w:rPr>
      </w:pPr>
      <w:r w:rsidRPr="00FC7E83">
        <w:rPr>
          <w:rFonts w:ascii="Times New Roman" w:hAnsi="Times New Roman"/>
        </w:rPr>
        <w:t xml:space="preserve"> </w:t>
      </w:r>
      <w:r w:rsidR="00530F8A" w:rsidRPr="00FC7E83">
        <w:rPr>
          <w:rFonts w:ascii="Times New Roman" w:hAnsi="Times New Roman"/>
        </w:rPr>
        <w:t xml:space="preserve">İkinci veya üçüncü yarıyılda </w:t>
      </w:r>
      <w:r w:rsidR="009E7788" w:rsidRPr="00FC7E83">
        <w:rPr>
          <w:rFonts w:ascii="Times New Roman" w:hAnsi="Times New Roman"/>
        </w:rPr>
        <w:t>dönem projesine kayıt yapılır.</w:t>
      </w:r>
    </w:p>
    <w:p w14:paraId="6E212894" w14:textId="77777777" w:rsidR="009E7788" w:rsidRPr="00FC7E83" w:rsidRDefault="00370472" w:rsidP="00802558">
      <w:pPr>
        <w:pStyle w:val="ListeParagraf"/>
        <w:numPr>
          <w:ilvl w:val="0"/>
          <w:numId w:val="11"/>
        </w:numPr>
        <w:tabs>
          <w:tab w:val="left" w:pos="1701"/>
        </w:tabs>
        <w:spacing w:line="360" w:lineRule="auto"/>
        <w:ind w:left="1531" w:firstLine="170"/>
        <w:jc w:val="both"/>
        <w:rPr>
          <w:rFonts w:ascii="Times New Roman" w:hAnsi="Times New Roman"/>
        </w:rPr>
      </w:pPr>
      <w:r w:rsidRPr="00FC7E83">
        <w:rPr>
          <w:rFonts w:ascii="Times New Roman" w:hAnsi="Times New Roman"/>
        </w:rPr>
        <w:t xml:space="preserve"> </w:t>
      </w:r>
      <w:r w:rsidR="009E7788" w:rsidRPr="00FC7E83">
        <w:rPr>
          <w:rFonts w:ascii="Times New Roman" w:hAnsi="Times New Roman"/>
        </w:rPr>
        <w:t>Dönem projesi savunma sınavı dönemin final sınavı programı içer</w:t>
      </w:r>
      <w:r w:rsidR="008662FE" w:rsidRPr="00FC7E83">
        <w:rPr>
          <w:rFonts w:ascii="Times New Roman" w:hAnsi="Times New Roman"/>
        </w:rPr>
        <w:t>i</w:t>
      </w:r>
      <w:r w:rsidR="009E7788" w:rsidRPr="00FC7E83">
        <w:rPr>
          <w:rFonts w:ascii="Times New Roman" w:hAnsi="Times New Roman"/>
        </w:rPr>
        <w:t>sinde</w:t>
      </w:r>
      <w:r w:rsidR="00474CD6" w:rsidRPr="00FC7E83">
        <w:rPr>
          <w:rFonts w:ascii="Times New Roman" w:hAnsi="Times New Roman"/>
        </w:rPr>
        <w:t xml:space="preserve"> </w:t>
      </w:r>
      <w:r w:rsidR="009E7788" w:rsidRPr="00FC7E83">
        <w:rPr>
          <w:rFonts w:ascii="Times New Roman" w:hAnsi="Times New Roman"/>
        </w:rPr>
        <w:t>yapılır.</w:t>
      </w:r>
    </w:p>
    <w:p w14:paraId="091E9587" w14:textId="77777777" w:rsidR="009E7788" w:rsidRPr="00FC7E83" w:rsidRDefault="009E7788" w:rsidP="00802558">
      <w:pPr>
        <w:pStyle w:val="ListeParagraf"/>
        <w:numPr>
          <w:ilvl w:val="0"/>
          <w:numId w:val="11"/>
        </w:numPr>
        <w:tabs>
          <w:tab w:val="left" w:pos="1134"/>
        </w:tabs>
        <w:spacing w:line="360" w:lineRule="auto"/>
        <w:ind w:left="1560" w:firstLine="141"/>
        <w:jc w:val="both"/>
        <w:rPr>
          <w:rFonts w:ascii="Times New Roman" w:hAnsi="Times New Roman"/>
        </w:rPr>
      </w:pPr>
      <w:r w:rsidRPr="00FC7E83">
        <w:rPr>
          <w:rFonts w:ascii="Times New Roman" w:hAnsi="Times New Roman"/>
        </w:rPr>
        <w:t xml:space="preserve">ABD tarafından </w:t>
      </w:r>
      <w:r w:rsidR="00530F8A" w:rsidRPr="00FC7E83">
        <w:rPr>
          <w:rFonts w:ascii="Times New Roman" w:hAnsi="Times New Roman"/>
        </w:rPr>
        <w:t xml:space="preserve">biri danışmanı olmak üzere sınav jürisi, </w:t>
      </w:r>
      <w:r w:rsidRPr="00FC7E83">
        <w:rPr>
          <w:rFonts w:ascii="Times New Roman" w:hAnsi="Times New Roman"/>
        </w:rPr>
        <w:t>üç asil ve iki yedek</w:t>
      </w:r>
      <w:r w:rsidR="00530F8A" w:rsidRPr="00FC7E83">
        <w:rPr>
          <w:rFonts w:ascii="Times New Roman" w:hAnsi="Times New Roman"/>
        </w:rPr>
        <w:t xml:space="preserve"> üyeden</w:t>
      </w:r>
      <w:r w:rsidRPr="00FC7E83">
        <w:rPr>
          <w:rFonts w:ascii="Times New Roman" w:hAnsi="Times New Roman"/>
        </w:rPr>
        <w:t xml:space="preserve"> oluşturulur.</w:t>
      </w:r>
    </w:p>
    <w:p w14:paraId="755B14E9" w14:textId="77777777" w:rsidR="00111434" w:rsidRPr="00FC7E83" w:rsidRDefault="00111434" w:rsidP="00111434">
      <w:pPr>
        <w:pStyle w:val="ListeParagraf"/>
        <w:numPr>
          <w:ilvl w:val="0"/>
          <w:numId w:val="11"/>
        </w:numPr>
        <w:spacing w:line="360" w:lineRule="auto"/>
        <w:ind w:left="1531" w:firstLine="170"/>
        <w:jc w:val="both"/>
        <w:rPr>
          <w:rFonts w:ascii="Times New Roman" w:hAnsi="Times New Roman"/>
        </w:rPr>
      </w:pPr>
      <w:r w:rsidRPr="00FC7E83">
        <w:rPr>
          <w:rFonts w:ascii="Times New Roman" w:hAnsi="Times New Roman"/>
        </w:rPr>
        <w:t>Projenin yazılı raporu elektronik olarak, savunma sınavı tarihinden en az 15 gün öncesinde, sınav jürisine sunulur,</w:t>
      </w:r>
    </w:p>
    <w:p w14:paraId="423E29AD" w14:textId="77777777" w:rsidR="009E7788" w:rsidRPr="00FC7E83" w:rsidRDefault="00332099" w:rsidP="00332099">
      <w:pPr>
        <w:pStyle w:val="ListeParagraf"/>
        <w:numPr>
          <w:ilvl w:val="0"/>
          <w:numId w:val="11"/>
        </w:numPr>
        <w:tabs>
          <w:tab w:val="left" w:pos="1701"/>
        </w:tabs>
        <w:spacing w:line="360" w:lineRule="auto"/>
        <w:ind w:left="1701" w:firstLine="0"/>
        <w:jc w:val="both"/>
        <w:rPr>
          <w:rFonts w:ascii="Times New Roman" w:hAnsi="Times New Roman"/>
        </w:rPr>
      </w:pPr>
      <w:r w:rsidRPr="00FC7E83">
        <w:rPr>
          <w:rFonts w:ascii="Times New Roman" w:hAnsi="Times New Roman"/>
        </w:rPr>
        <w:t xml:space="preserve"> </w:t>
      </w:r>
      <w:r w:rsidR="009E7788" w:rsidRPr="00FC7E83">
        <w:rPr>
          <w:rFonts w:ascii="Times New Roman" w:hAnsi="Times New Roman"/>
        </w:rPr>
        <w:t>Proje savunması sözlü sunum olarak gerçekleştirilir.</w:t>
      </w:r>
    </w:p>
    <w:p w14:paraId="65D1B593" w14:textId="77777777" w:rsidR="009E7788" w:rsidRPr="00FC7E83" w:rsidRDefault="009E7788" w:rsidP="00474CD6">
      <w:pPr>
        <w:pStyle w:val="ListeParagraf"/>
        <w:spacing w:line="360" w:lineRule="auto"/>
        <w:ind w:left="1701"/>
        <w:jc w:val="both"/>
        <w:rPr>
          <w:rFonts w:ascii="Times New Roman" w:hAnsi="Times New Roman"/>
        </w:rPr>
      </w:pPr>
      <w:r w:rsidRPr="00FC7E83">
        <w:rPr>
          <w:rFonts w:ascii="Times New Roman" w:hAnsi="Times New Roman"/>
        </w:rPr>
        <w:t>Proje sunumunda</w:t>
      </w:r>
      <w:r w:rsidR="00474CD6" w:rsidRPr="00FC7E83">
        <w:rPr>
          <w:rFonts w:ascii="Times New Roman" w:hAnsi="Times New Roman"/>
        </w:rPr>
        <w:t xml:space="preserve"> öğrenci</w:t>
      </w:r>
      <w:r w:rsidRPr="00FC7E83">
        <w:rPr>
          <w:rFonts w:ascii="Times New Roman" w:hAnsi="Times New Roman"/>
        </w:rPr>
        <w:t>:</w:t>
      </w:r>
    </w:p>
    <w:p w14:paraId="392FBF8A" w14:textId="77777777" w:rsidR="009E7788" w:rsidRPr="00FC7E83" w:rsidRDefault="00332099" w:rsidP="009E7788">
      <w:pPr>
        <w:pStyle w:val="ListeParagraf"/>
        <w:numPr>
          <w:ilvl w:val="0"/>
          <w:numId w:val="1"/>
        </w:numPr>
        <w:spacing w:before="240" w:after="0" w:line="360" w:lineRule="auto"/>
        <w:ind w:left="1560" w:firstLine="141"/>
        <w:jc w:val="both"/>
        <w:rPr>
          <w:rFonts w:ascii="Times New Roman" w:hAnsi="Times New Roman"/>
        </w:rPr>
      </w:pPr>
      <w:r w:rsidRPr="00FC7E83">
        <w:rPr>
          <w:rFonts w:ascii="Times New Roman" w:hAnsi="Times New Roman"/>
        </w:rPr>
        <w:t xml:space="preserve">  </w:t>
      </w:r>
      <w:r w:rsidR="009E7788" w:rsidRPr="00FC7E83">
        <w:rPr>
          <w:rFonts w:ascii="Times New Roman" w:hAnsi="Times New Roman"/>
        </w:rPr>
        <w:t>Bitirmiş olduğu projenin literatür taramasını mukayeseli olarak sunar,</w:t>
      </w:r>
    </w:p>
    <w:p w14:paraId="77D3E3A0" w14:textId="77777777" w:rsidR="009E7788" w:rsidRPr="00FC7E83" w:rsidRDefault="009E7788" w:rsidP="009E7788">
      <w:pPr>
        <w:pStyle w:val="ListeParagraf"/>
        <w:numPr>
          <w:ilvl w:val="0"/>
          <w:numId w:val="1"/>
        </w:numPr>
        <w:spacing w:line="360" w:lineRule="auto"/>
        <w:ind w:left="2268" w:hanging="567"/>
        <w:jc w:val="both"/>
        <w:rPr>
          <w:rFonts w:ascii="Times New Roman" w:hAnsi="Times New Roman"/>
        </w:rPr>
      </w:pPr>
      <w:r w:rsidRPr="00FC7E83">
        <w:rPr>
          <w:rFonts w:ascii="Times New Roman" w:hAnsi="Times New Roman"/>
        </w:rPr>
        <w:t>Çalışmasının gerekçelerini ve varsa özgün katkısını anlatır,</w:t>
      </w:r>
    </w:p>
    <w:p w14:paraId="16D070CE" w14:textId="77777777" w:rsidR="009E7788" w:rsidRPr="00FC7E83" w:rsidRDefault="009E7788" w:rsidP="009E7788">
      <w:pPr>
        <w:pStyle w:val="ListeParagraf"/>
        <w:numPr>
          <w:ilvl w:val="0"/>
          <w:numId w:val="1"/>
        </w:numPr>
        <w:spacing w:line="360" w:lineRule="auto"/>
        <w:ind w:left="2268" w:hanging="567"/>
        <w:jc w:val="both"/>
        <w:rPr>
          <w:rFonts w:ascii="Times New Roman" w:hAnsi="Times New Roman"/>
        </w:rPr>
      </w:pPr>
      <w:r w:rsidRPr="00FC7E83">
        <w:rPr>
          <w:rFonts w:ascii="Times New Roman" w:hAnsi="Times New Roman"/>
        </w:rPr>
        <w:t>Metodoloji, amaç ve bulgularını belirtir,</w:t>
      </w:r>
    </w:p>
    <w:p w14:paraId="55845617" w14:textId="77777777" w:rsidR="009E7788" w:rsidRPr="00FC7E83" w:rsidRDefault="009E7788" w:rsidP="009E7788">
      <w:pPr>
        <w:pStyle w:val="ListeParagraf"/>
        <w:numPr>
          <w:ilvl w:val="0"/>
          <w:numId w:val="1"/>
        </w:numPr>
        <w:spacing w:line="360" w:lineRule="auto"/>
        <w:ind w:left="2268" w:hanging="567"/>
        <w:jc w:val="both"/>
        <w:rPr>
          <w:rFonts w:ascii="Times New Roman" w:hAnsi="Times New Roman"/>
        </w:rPr>
      </w:pPr>
      <w:r w:rsidRPr="00FC7E83">
        <w:rPr>
          <w:rFonts w:ascii="Times New Roman" w:hAnsi="Times New Roman"/>
        </w:rPr>
        <w:t>İleriye dönük önerilerini, sonuç ve tartışmalarını yapar</w:t>
      </w:r>
      <w:r w:rsidR="00474CD6" w:rsidRPr="00FC7E83">
        <w:rPr>
          <w:rFonts w:ascii="Times New Roman" w:hAnsi="Times New Roman"/>
        </w:rPr>
        <w:t>,</w:t>
      </w:r>
    </w:p>
    <w:p w14:paraId="50E7A697" w14:textId="77777777" w:rsidR="009E7788" w:rsidRPr="00FC7E83" w:rsidRDefault="009E7788" w:rsidP="009E7788">
      <w:pPr>
        <w:pStyle w:val="ListeParagraf"/>
        <w:numPr>
          <w:ilvl w:val="0"/>
          <w:numId w:val="1"/>
        </w:numPr>
        <w:spacing w:line="360" w:lineRule="auto"/>
        <w:ind w:left="2268" w:hanging="567"/>
        <w:jc w:val="both"/>
        <w:rPr>
          <w:rFonts w:ascii="Times New Roman" w:hAnsi="Times New Roman"/>
        </w:rPr>
      </w:pPr>
      <w:r w:rsidRPr="00FC7E83">
        <w:rPr>
          <w:rFonts w:ascii="Times New Roman" w:hAnsi="Times New Roman"/>
        </w:rPr>
        <w:t>Sunu sonunda sözlü sorulara cevap verir</w:t>
      </w:r>
      <w:r w:rsidR="00474CD6" w:rsidRPr="00FC7E83">
        <w:rPr>
          <w:rFonts w:ascii="Times New Roman" w:hAnsi="Times New Roman"/>
        </w:rPr>
        <w:t>.</w:t>
      </w:r>
    </w:p>
    <w:p w14:paraId="61EEE0D2" w14:textId="77777777" w:rsidR="00A73CDB" w:rsidRPr="00FC7E83" w:rsidRDefault="00111434" w:rsidP="00A73CDB">
      <w:pPr>
        <w:pStyle w:val="ListeParagraf"/>
        <w:numPr>
          <w:ilvl w:val="0"/>
          <w:numId w:val="1"/>
        </w:numPr>
        <w:spacing w:line="360" w:lineRule="auto"/>
        <w:ind w:left="2268" w:hanging="567"/>
        <w:jc w:val="both"/>
        <w:rPr>
          <w:rFonts w:ascii="Times New Roman" w:hAnsi="Times New Roman"/>
        </w:rPr>
      </w:pPr>
      <w:r w:rsidRPr="00FC7E83">
        <w:rPr>
          <w:rFonts w:ascii="Times New Roman" w:hAnsi="Times New Roman"/>
        </w:rPr>
        <w:t>Proje sunumunun sonunda elek</w:t>
      </w:r>
      <w:r w:rsidR="00A274C9" w:rsidRPr="00FC7E83">
        <w:rPr>
          <w:rFonts w:ascii="Times New Roman" w:hAnsi="Times New Roman"/>
        </w:rPr>
        <w:t xml:space="preserve">tronik olarak hazırlanmış raporda gerekli düzeltmeler yapılarak 3 adet basılı kopyası ABD Başkanlığına sunulur. </w:t>
      </w:r>
      <w:r w:rsidRPr="00FC7E83">
        <w:rPr>
          <w:rFonts w:ascii="Times New Roman" w:hAnsi="Times New Roman"/>
        </w:rPr>
        <w:t xml:space="preserve"> </w:t>
      </w:r>
    </w:p>
    <w:p w14:paraId="2433BCB2" w14:textId="77777777" w:rsidR="009E7788" w:rsidRPr="00B13BFD" w:rsidRDefault="009E7788" w:rsidP="009E7788">
      <w:pPr>
        <w:pStyle w:val="ListeParagraf"/>
        <w:numPr>
          <w:ilvl w:val="0"/>
          <w:numId w:val="10"/>
        </w:numPr>
        <w:spacing w:line="360" w:lineRule="auto"/>
        <w:ind w:left="1985" w:hanging="992"/>
        <w:jc w:val="both"/>
        <w:rPr>
          <w:rFonts w:ascii="Times New Roman" w:hAnsi="Times New Roman"/>
          <w:b/>
          <w:u w:val="single"/>
        </w:rPr>
      </w:pPr>
      <w:r w:rsidRPr="00B13BFD">
        <w:rPr>
          <w:rFonts w:ascii="Times New Roman" w:hAnsi="Times New Roman"/>
          <w:b/>
          <w:u w:val="single"/>
        </w:rPr>
        <w:t>Değerlendirme:</w:t>
      </w:r>
    </w:p>
    <w:p w14:paraId="6FDABB6C" w14:textId="77777777" w:rsidR="009E7788" w:rsidRPr="00B13BFD" w:rsidRDefault="009E7788" w:rsidP="009E7788">
      <w:pPr>
        <w:pStyle w:val="ListeParagraf"/>
        <w:numPr>
          <w:ilvl w:val="0"/>
          <w:numId w:val="12"/>
        </w:numPr>
        <w:spacing w:line="360" w:lineRule="auto"/>
        <w:ind w:left="2268" w:hanging="567"/>
        <w:jc w:val="both"/>
        <w:rPr>
          <w:rFonts w:ascii="Times New Roman" w:hAnsi="Times New Roman"/>
        </w:rPr>
      </w:pPr>
      <w:r w:rsidRPr="00B13BFD">
        <w:rPr>
          <w:rFonts w:ascii="Times New Roman" w:hAnsi="Times New Roman"/>
        </w:rPr>
        <w:t xml:space="preserve">Değerlendirme oy çokluğu ile başarılı/başarısız olarak sonuçlandırılır.   </w:t>
      </w:r>
    </w:p>
    <w:p w14:paraId="3555185E" w14:textId="77777777" w:rsidR="00217719" w:rsidRPr="00170A77" w:rsidRDefault="005B1419" w:rsidP="00170A77">
      <w:pPr>
        <w:pStyle w:val="ListeParagraf"/>
        <w:numPr>
          <w:ilvl w:val="0"/>
          <w:numId w:val="1"/>
        </w:numPr>
        <w:spacing w:line="360" w:lineRule="auto"/>
        <w:ind w:left="2268" w:hanging="567"/>
        <w:jc w:val="both"/>
        <w:rPr>
          <w:rFonts w:ascii="Times New Roman" w:hAnsi="Times New Roman"/>
        </w:rPr>
      </w:pPr>
      <w:r w:rsidRPr="00B13BFD">
        <w:rPr>
          <w:rFonts w:ascii="Times New Roman" w:hAnsi="Times New Roman"/>
        </w:rPr>
        <w:t>Düzelt</w:t>
      </w:r>
      <w:r w:rsidR="009E7788" w:rsidRPr="00B13BFD">
        <w:rPr>
          <w:rFonts w:ascii="Times New Roman" w:hAnsi="Times New Roman"/>
        </w:rPr>
        <w:t xml:space="preserve">me gerekiyorsa aday 15 </w:t>
      </w:r>
      <w:r w:rsidR="00026C7F">
        <w:rPr>
          <w:rFonts w:ascii="Times New Roman" w:hAnsi="Times New Roman"/>
        </w:rPr>
        <w:t>+</w:t>
      </w:r>
      <w:r w:rsidR="009E7788" w:rsidRPr="00B13BFD">
        <w:rPr>
          <w:rFonts w:ascii="Times New Roman" w:hAnsi="Times New Roman"/>
        </w:rPr>
        <w:t>gün içerisinde gerekli düzeltmeleri yaparak</w:t>
      </w:r>
      <w:r w:rsidR="00530F8A" w:rsidRPr="00B13BFD">
        <w:rPr>
          <w:rFonts w:ascii="Times New Roman" w:hAnsi="Times New Roman"/>
        </w:rPr>
        <w:t>,</w:t>
      </w:r>
      <w:r w:rsidR="009E7788" w:rsidRPr="00B13BFD">
        <w:rPr>
          <w:rFonts w:ascii="Times New Roman" w:hAnsi="Times New Roman"/>
        </w:rPr>
        <w:t xml:space="preserve"> Danışmanın onayını alır</w:t>
      </w:r>
      <w:r w:rsidR="00530F8A" w:rsidRPr="00B13BFD">
        <w:rPr>
          <w:rFonts w:ascii="Times New Roman" w:hAnsi="Times New Roman"/>
        </w:rPr>
        <w:t>.</w:t>
      </w:r>
      <w:r w:rsidR="00217719">
        <w:rPr>
          <w:rFonts w:ascii="Times New Roman" w:hAnsi="Times New Roman"/>
        </w:rPr>
        <w:t xml:space="preserve"> Dönem projesi</w:t>
      </w:r>
      <w:r w:rsidR="00530F8A" w:rsidRPr="00B13BFD">
        <w:rPr>
          <w:rFonts w:ascii="Times New Roman" w:hAnsi="Times New Roman"/>
        </w:rPr>
        <w:t xml:space="preserve"> raporunu, formatına uygun biçimde dijital ve spiralli </w:t>
      </w:r>
      <w:r w:rsidR="009E7788" w:rsidRPr="00B13BFD">
        <w:rPr>
          <w:rFonts w:ascii="Times New Roman" w:hAnsi="Times New Roman"/>
        </w:rPr>
        <w:t xml:space="preserve">olarak </w:t>
      </w:r>
      <w:proofErr w:type="spellStart"/>
      <w:r w:rsidR="009E7788" w:rsidRPr="00B13BFD">
        <w:rPr>
          <w:rFonts w:ascii="Times New Roman" w:hAnsi="Times New Roman"/>
        </w:rPr>
        <w:t>ABD’na</w:t>
      </w:r>
      <w:proofErr w:type="spellEnd"/>
      <w:r w:rsidR="009E7788" w:rsidRPr="00B13BFD">
        <w:rPr>
          <w:rFonts w:ascii="Times New Roman" w:hAnsi="Times New Roman"/>
        </w:rPr>
        <w:t xml:space="preserve"> teslim eder.</w:t>
      </w:r>
    </w:p>
    <w:p w14:paraId="1C94AAFD" w14:textId="77777777" w:rsidR="00217719" w:rsidRPr="00B13BFD" w:rsidRDefault="00217719" w:rsidP="00EE7123">
      <w:pPr>
        <w:pStyle w:val="ListeParagraf"/>
        <w:spacing w:line="360" w:lineRule="auto"/>
        <w:ind w:left="2268"/>
        <w:jc w:val="both"/>
        <w:rPr>
          <w:rFonts w:ascii="Times New Roman" w:hAnsi="Times New Roman"/>
        </w:rPr>
      </w:pPr>
    </w:p>
    <w:p w14:paraId="0E70616A" w14:textId="77777777" w:rsidR="009E7788" w:rsidRPr="00B13BFD" w:rsidRDefault="00370472" w:rsidP="009C67E5">
      <w:pPr>
        <w:tabs>
          <w:tab w:val="left" w:pos="1418"/>
        </w:tabs>
        <w:spacing w:line="360" w:lineRule="auto"/>
        <w:ind w:left="1018"/>
        <w:jc w:val="both"/>
        <w:rPr>
          <w:b/>
          <w:sz w:val="22"/>
          <w:szCs w:val="22"/>
        </w:rPr>
      </w:pPr>
      <w:r w:rsidRPr="00B13BFD">
        <w:rPr>
          <w:b/>
          <w:sz w:val="22"/>
          <w:szCs w:val="22"/>
        </w:rPr>
        <w:t xml:space="preserve">    </w:t>
      </w:r>
      <w:r w:rsidR="009C67E5" w:rsidRPr="00B13BFD">
        <w:rPr>
          <w:b/>
          <w:sz w:val="22"/>
          <w:szCs w:val="22"/>
        </w:rPr>
        <w:t xml:space="preserve">    </w:t>
      </w:r>
      <w:r w:rsidRPr="00B13BFD">
        <w:rPr>
          <w:b/>
          <w:sz w:val="22"/>
          <w:szCs w:val="22"/>
        </w:rPr>
        <w:t xml:space="preserve">c)    </w:t>
      </w:r>
      <w:r w:rsidR="009E7788" w:rsidRPr="00B13BFD">
        <w:rPr>
          <w:b/>
          <w:sz w:val="22"/>
          <w:szCs w:val="22"/>
        </w:rPr>
        <w:t xml:space="preserve"> </w:t>
      </w:r>
      <w:r w:rsidRPr="00B13BFD">
        <w:rPr>
          <w:b/>
          <w:sz w:val="22"/>
          <w:szCs w:val="22"/>
        </w:rPr>
        <w:t>Yüksek Lisans Tezi</w:t>
      </w:r>
      <w:r w:rsidR="0093253C" w:rsidRPr="00B13BFD">
        <w:rPr>
          <w:b/>
          <w:sz w:val="22"/>
          <w:szCs w:val="22"/>
        </w:rPr>
        <w:t xml:space="preserve"> </w:t>
      </w:r>
    </w:p>
    <w:p w14:paraId="0855C726" w14:textId="77777777" w:rsidR="009E7788" w:rsidRPr="00B13BFD" w:rsidRDefault="009E7788" w:rsidP="00370472">
      <w:pPr>
        <w:pStyle w:val="ListeParagraf"/>
        <w:numPr>
          <w:ilvl w:val="0"/>
          <w:numId w:val="13"/>
        </w:numPr>
        <w:spacing w:line="360" w:lineRule="auto"/>
        <w:ind w:hanging="1156"/>
        <w:jc w:val="both"/>
        <w:rPr>
          <w:rFonts w:ascii="Times New Roman" w:hAnsi="Times New Roman"/>
          <w:b/>
          <w:u w:val="single"/>
        </w:rPr>
      </w:pPr>
      <w:r w:rsidRPr="00B13BFD">
        <w:rPr>
          <w:rFonts w:ascii="Times New Roman" w:hAnsi="Times New Roman"/>
          <w:b/>
          <w:u w:val="single"/>
        </w:rPr>
        <w:t>Kayıt</w:t>
      </w:r>
      <w:r w:rsidR="00A149A9">
        <w:rPr>
          <w:rFonts w:ascii="Times New Roman" w:hAnsi="Times New Roman"/>
          <w:b/>
          <w:u w:val="single"/>
        </w:rPr>
        <w:t xml:space="preserve"> ve kapsam</w:t>
      </w:r>
      <w:r w:rsidRPr="00B13BFD">
        <w:rPr>
          <w:rFonts w:ascii="Times New Roman" w:hAnsi="Times New Roman"/>
          <w:b/>
          <w:u w:val="single"/>
        </w:rPr>
        <w:t>:</w:t>
      </w:r>
    </w:p>
    <w:p w14:paraId="5DC5B3A7" w14:textId="77777777" w:rsidR="00381A8B" w:rsidRPr="00A149A9" w:rsidRDefault="00381A8B" w:rsidP="00381A8B">
      <w:pPr>
        <w:pStyle w:val="ListeParagraf"/>
        <w:numPr>
          <w:ilvl w:val="0"/>
          <w:numId w:val="3"/>
        </w:numPr>
        <w:spacing w:line="360" w:lineRule="auto"/>
        <w:jc w:val="both"/>
        <w:rPr>
          <w:rFonts w:ascii="Times New Roman" w:hAnsi="Times New Roman"/>
        </w:rPr>
      </w:pPr>
      <w:r>
        <w:rPr>
          <w:rFonts w:ascii="Times New Roman" w:hAnsi="Times New Roman"/>
        </w:rPr>
        <w:t>Öğrenciler Yüksek Lisans Tez danışmanını en geç 1. Yarıyılın sonuna kadar seçer ve en geç 3. yarıyıldan itibaren teze kaydolur.</w:t>
      </w:r>
    </w:p>
    <w:p w14:paraId="0489E603" w14:textId="77777777" w:rsidR="006E7604" w:rsidRPr="00B13BFD" w:rsidRDefault="006E7604" w:rsidP="0093253C">
      <w:pPr>
        <w:pStyle w:val="ListeParagraf"/>
        <w:numPr>
          <w:ilvl w:val="0"/>
          <w:numId w:val="3"/>
        </w:numPr>
        <w:spacing w:line="360" w:lineRule="auto"/>
        <w:jc w:val="both"/>
        <w:rPr>
          <w:rFonts w:ascii="Times New Roman" w:hAnsi="Times New Roman"/>
        </w:rPr>
      </w:pPr>
      <w:r>
        <w:rPr>
          <w:rFonts w:ascii="Times New Roman" w:hAnsi="Times New Roman"/>
        </w:rPr>
        <w:t>Yüksek lisans tezi, enstitü tez yazım kılavuzuna uygun olarak yazılarak jüri önünde sözlü olarak sunulur. Tez, sözlü sunumdan bir ay önce, ciltlenmemiş haliyle, jüri üyesi sayısı kadar çoğaltılarak, Üniversitece belirlenen usul ve esaslar çerçevesinde alınan İntihal Raporu ile birlikte, jüri üyelerine teslim edilir,</w:t>
      </w:r>
    </w:p>
    <w:p w14:paraId="3949BA7C" w14:textId="77777777" w:rsidR="007216B8" w:rsidRPr="00B13BFD" w:rsidRDefault="0019636E" w:rsidP="007216B8">
      <w:pPr>
        <w:pStyle w:val="ListeParagraf"/>
        <w:numPr>
          <w:ilvl w:val="0"/>
          <w:numId w:val="3"/>
        </w:numPr>
        <w:spacing w:line="360" w:lineRule="auto"/>
        <w:jc w:val="both"/>
        <w:rPr>
          <w:rFonts w:ascii="Times New Roman" w:hAnsi="Times New Roman"/>
        </w:rPr>
      </w:pPr>
      <w:r w:rsidRPr="00B13BFD">
        <w:rPr>
          <w:rFonts w:ascii="Times New Roman" w:hAnsi="Times New Roman"/>
        </w:rPr>
        <w:lastRenderedPageBreak/>
        <w:t xml:space="preserve">Azami altı yarıyılın sonunda </w:t>
      </w:r>
      <w:r w:rsidR="00454EAC" w:rsidRPr="00B13BFD">
        <w:rPr>
          <w:rFonts w:ascii="Times New Roman" w:hAnsi="Times New Roman"/>
        </w:rPr>
        <w:t>tez çalışmasında başarısız olan veya tez savunmasına giremeyen öğrencilerin ilişiği kesilir.</w:t>
      </w:r>
    </w:p>
    <w:p w14:paraId="5C840621" w14:textId="77777777" w:rsidR="00454EAC" w:rsidRPr="00B13BFD" w:rsidRDefault="00454EAC" w:rsidP="00454EAC">
      <w:pPr>
        <w:pStyle w:val="ListeParagraf"/>
        <w:spacing w:line="360" w:lineRule="auto"/>
        <w:ind w:left="2136"/>
        <w:jc w:val="both"/>
        <w:rPr>
          <w:rFonts w:ascii="Times New Roman" w:hAnsi="Times New Roman"/>
        </w:rPr>
      </w:pPr>
    </w:p>
    <w:p w14:paraId="4FEC0D15" w14:textId="77777777" w:rsidR="009E7788" w:rsidRPr="00B13BFD" w:rsidRDefault="009E7788" w:rsidP="00370472">
      <w:pPr>
        <w:pStyle w:val="ListeParagraf"/>
        <w:numPr>
          <w:ilvl w:val="0"/>
          <w:numId w:val="13"/>
        </w:numPr>
        <w:spacing w:line="360" w:lineRule="auto"/>
        <w:ind w:hanging="1156"/>
        <w:jc w:val="both"/>
        <w:rPr>
          <w:rFonts w:ascii="Times New Roman" w:hAnsi="Times New Roman"/>
          <w:b/>
          <w:u w:val="single"/>
        </w:rPr>
      </w:pPr>
      <w:r w:rsidRPr="00B13BFD">
        <w:rPr>
          <w:rFonts w:ascii="Times New Roman" w:hAnsi="Times New Roman"/>
          <w:b/>
          <w:u w:val="single"/>
        </w:rPr>
        <w:t>Değerlendirme:</w:t>
      </w:r>
    </w:p>
    <w:p w14:paraId="3E60BAEA" w14:textId="77777777" w:rsidR="00796017" w:rsidRPr="00FC7E83" w:rsidRDefault="00796017" w:rsidP="00796017">
      <w:pPr>
        <w:pStyle w:val="ListeParagraf"/>
        <w:spacing w:line="360" w:lineRule="auto"/>
        <w:ind w:left="2136"/>
        <w:jc w:val="both"/>
        <w:rPr>
          <w:rFonts w:ascii="Times New Roman" w:hAnsi="Times New Roman"/>
        </w:rPr>
      </w:pPr>
      <w:r w:rsidRPr="00FC7E83">
        <w:rPr>
          <w:rFonts w:ascii="Times New Roman" w:hAnsi="Times New Roman"/>
        </w:rPr>
        <w:t xml:space="preserve">Tez Jürisi: </w:t>
      </w:r>
    </w:p>
    <w:p w14:paraId="08106CC9" w14:textId="7F06AE7C" w:rsidR="005F577D" w:rsidRPr="00FC7E83" w:rsidRDefault="005F577D" w:rsidP="00E13D00">
      <w:pPr>
        <w:pStyle w:val="ListeParagraf"/>
        <w:numPr>
          <w:ilvl w:val="0"/>
          <w:numId w:val="1"/>
        </w:numPr>
        <w:spacing w:line="360" w:lineRule="auto"/>
        <w:ind w:left="1701" w:hanging="11"/>
        <w:jc w:val="both"/>
        <w:rPr>
          <w:rFonts w:ascii="Times New Roman" w:hAnsi="Times New Roman"/>
        </w:rPr>
      </w:pPr>
      <w:r w:rsidRPr="00FC7E83">
        <w:rPr>
          <w:rFonts w:ascii="Times New Roman" w:hAnsi="Times New Roman"/>
        </w:rPr>
        <w:t xml:space="preserve">Yüksek lisans tezinin savunmasından önce öğrenci tezini tamamlayarak danışmanına sunar. Danışman tezin savunulabilir olduğuna ilişkin görüşü ile birlikte, tez jürisi oluşturulması talebini ilgili anabilim dalı başkanlığına bildirir. Yüksek lisans tez jürisi, ilgili anabilim/ dalı başkanlığının önerisi ve ilgili </w:t>
      </w:r>
      <w:proofErr w:type="spellStart"/>
      <w:r w:rsidRPr="00FC7E83">
        <w:rPr>
          <w:rFonts w:ascii="Times New Roman" w:hAnsi="Times New Roman"/>
        </w:rPr>
        <w:t>EYK’nın</w:t>
      </w:r>
      <w:proofErr w:type="spellEnd"/>
      <w:r w:rsidRPr="00FC7E83">
        <w:rPr>
          <w:rFonts w:ascii="Times New Roman" w:hAnsi="Times New Roman"/>
        </w:rPr>
        <w:t xml:space="preserve"> kararı ile atanır. Jüri, biri öğrencinin danışmanı, en az biri Üniversite dışından olmak üzere üç veya beş asıl ve biri Üniversite dışından olmak üzere iki yedek öğretim üyesinden oluşur. Jürinin üç kişiden oluşması durumunda ikinci tez danışmanı jüri üyesi olamaz.</w:t>
      </w:r>
    </w:p>
    <w:p w14:paraId="077349A8" w14:textId="77777777" w:rsidR="00796017" w:rsidRPr="00FC7E83" w:rsidRDefault="00796017" w:rsidP="00796017">
      <w:pPr>
        <w:pStyle w:val="ListeParagraf"/>
        <w:spacing w:line="360" w:lineRule="auto"/>
        <w:ind w:left="2136"/>
        <w:jc w:val="both"/>
        <w:rPr>
          <w:rFonts w:ascii="Times New Roman" w:hAnsi="Times New Roman"/>
        </w:rPr>
      </w:pPr>
      <w:r w:rsidRPr="00FC7E83">
        <w:rPr>
          <w:rFonts w:ascii="Times New Roman" w:hAnsi="Times New Roman"/>
        </w:rPr>
        <w:t xml:space="preserve">Tez Sınavı: </w:t>
      </w:r>
    </w:p>
    <w:p w14:paraId="4EA42AAF" w14:textId="40796362" w:rsidR="001E7F32" w:rsidRPr="00FC7E83" w:rsidRDefault="001E7F32" w:rsidP="00E13D00">
      <w:pPr>
        <w:pStyle w:val="ListeParagraf"/>
        <w:numPr>
          <w:ilvl w:val="0"/>
          <w:numId w:val="1"/>
        </w:numPr>
        <w:spacing w:line="360" w:lineRule="auto"/>
        <w:ind w:left="1701" w:hanging="11"/>
        <w:jc w:val="both"/>
        <w:rPr>
          <w:rFonts w:ascii="Times New Roman" w:hAnsi="Times New Roman"/>
        </w:rPr>
      </w:pPr>
      <w:r w:rsidRPr="00FC7E83">
        <w:rPr>
          <w:rFonts w:ascii="Times New Roman" w:hAnsi="Times New Roman"/>
        </w:rPr>
        <w:t>Öğrenci tezini, enstitü tez yazım kılavuzuna uygun biçimde yazmak ve yüksek lisans tez jürisi önünde sözlü olarak savunmak zorundadır. Tez, ciltlenmemiş haliyle, jüri üyesi sayısı kadar çoğaltılarak, Üniversitece belirlenen usul ve esaslar çerçevesinde alınan İntihal Raporu ile birlikte, jüri üyelerine teslim edilir.</w:t>
      </w:r>
    </w:p>
    <w:p w14:paraId="6A4F40D9" w14:textId="0854BBF7" w:rsidR="0058222E" w:rsidRPr="00FC7E83" w:rsidRDefault="0058222E" w:rsidP="00E13D00">
      <w:pPr>
        <w:pStyle w:val="ListeParagraf"/>
        <w:numPr>
          <w:ilvl w:val="0"/>
          <w:numId w:val="1"/>
        </w:numPr>
        <w:spacing w:line="360" w:lineRule="auto"/>
        <w:ind w:left="1701" w:hanging="11"/>
        <w:jc w:val="both"/>
        <w:rPr>
          <w:rFonts w:ascii="Times New Roman" w:hAnsi="Times New Roman"/>
        </w:rPr>
      </w:pPr>
      <w:r w:rsidRPr="00FC7E83">
        <w:rPr>
          <w:rFonts w:ascii="Times New Roman" w:hAnsi="Times New Roman"/>
        </w:rPr>
        <w:t>Tez savunma sınavına girebilmek için öğrencinin tezi ile ilgili bir konuda danışmanı ile birlikte yaptığı en az bir yayını danışmanıyla koordine olarak konferans ve/veya hakemli bir dergi için istenilen formatta hazırlamış</w:t>
      </w:r>
      <w:r w:rsidR="00F76CCD" w:rsidRPr="00FC7E83">
        <w:rPr>
          <w:rFonts w:ascii="Times New Roman" w:hAnsi="Times New Roman"/>
        </w:rPr>
        <w:t xml:space="preserve"> ve ilgili platforma yüklemiş</w:t>
      </w:r>
      <w:r w:rsidRPr="00FC7E83">
        <w:rPr>
          <w:rFonts w:ascii="Times New Roman" w:hAnsi="Times New Roman"/>
        </w:rPr>
        <w:t xml:space="preserve"> olması şartı aranır.</w:t>
      </w:r>
    </w:p>
    <w:p w14:paraId="7D77C69B" w14:textId="42124315" w:rsidR="0019636E" w:rsidRPr="00FC7E83" w:rsidRDefault="0019636E" w:rsidP="0019636E">
      <w:pPr>
        <w:pStyle w:val="ListeParagraf"/>
        <w:numPr>
          <w:ilvl w:val="0"/>
          <w:numId w:val="3"/>
        </w:numPr>
        <w:spacing w:line="360" w:lineRule="auto"/>
        <w:jc w:val="both"/>
        <w:rPr>
          <w:rFonts w:ascii="Times New Roman" w:hAnsi="Times New Roman"/>
        </w:rPr>
      </w:pPr>
      <w:r w:rsidRPr="00FC7E83">
        <w:rPr>
          <w:rFonts w:ascii="Times New Roman" w:hAnsi="Times New Roman"/>
        </w:rPr>
        <w:t>ABD/</w:t>
      </w:r>
      <w:proofErr w:type="spellStart"/>
      <w:r w:rsidRPr="00FC7E83">
        <w:rPr>
          <w:rFonts w:ascii="Times New Roman" w:hAnsi="Times New Roman"/>
        </w:rPr>
        <w:t>FBE’ce</w:t>
      </w:r>
      <w:proofErr w:type="spellEnd"/>
      <w:r w:rsidRPr="00FC7E83">
        <w:rPr>
          <w:rFonts w:ascii="Times New Roman" w:hAnsi="Times New Roman"/>
        </w:rPr>
        <w:t xml:space="preserve"> oluşturulan sınav jürisi tez ile ilgili görüşlerini rapor halinde sınav tarihinden en az iki gün önce ABD başkanlığına teslim eder.</w:t>
      </w:r>
    </w:p>
    <w:p w14:paraId="51A446CF" w14:textId="2BE59DB9" w:rsidR="00EB0167" w:rsidRPr="00FC7E83" w:rsidRDefault="00EB0167" w:rsidP="0019636E">
      <w:pPr>
        <w:pStyle w:val="ListeParagraf"/>
        <w:numPr>
          <w:ilvl w:val="0"/>
          <w:numId w:val="3"/>
        </w:numPr>
        <w:spacing w:line="360" w:lineRule="auto"/>
        <w:jc w:val="both"/>
        <w:rPr>
          <w:rFonts w:ascii="Times New Roman" w:hAnsi="Times New Roman"/>
        </w:rPr>
      </w:pPr>
      <w:r w:rsidRPr="00FC7E83">
        <w:rPr>
          <w:rFonts w:ascii="Times New Roman" w:hAnsi="Times New Roman"/>
        </w:rPr>
        <w:t>Jüri üyeleri tezin kendilerine teslim edildiği tarihten itibaren en geç bir ay içinde, ilgili anabilim dalı başkanlığının çağrısı üzerine toplanarak öğrenciyi tez sınavına alır. Tez sınavı, yapılan çalışmanın sunulması ve bunu izleyen soru-cevap bölümünden oluşur. Tarihi önceden ilan edilen sınav dinleyicilere açık olarak yapılır ve en çok doksan dakika sürelidir. Bu toplantıya mazereti nedeniyle katılamayan asıl üye/üyeler yerine, ilgili anabilim/</w:t>
      </w:r>
      <w:proofErr w:type="spellStart"/>
      <w:r w:rsidRPr="00FC7E83">
        <w:rPr>
          <w:rFonts w:ascii="Times New Roman" w:hAnsi="Times New Roman"/>
        </w:rPr>
        <w:t>anasanat</w:t>
      </w:r>
      <w:proofErr w:type="spellEnd"/>
      <w:r w:rsidRPr="00FC7E83">
        <w:rPr>
          <w:rFonts w:ascii="Times New Roman" w:hAnsi="Times New Roman"/>
        </w:rPr>
        <w:t xml:space="preserve"> dalı başkanlığınca yedek üye/üyeler davet edilir. Eksik üye ile jüri toplantıları yapılmaz. İlan edilen günde yapılamayan jüri toplantısı için durum bir tutanakla tespit edilir ve ilgili müdürlüğün görüşü de alınarak en geç on beş gün içinde ikinci bir toplantı günü belirlenir. İkinci kez toplanamayan jüriler hakkında ilgili EYK kararına göre işlem yapılır.</w:t>
      </w:r>
    </w:p>
    <w:p w14:paraId="22E09887" w14:textId="1D47C8FE" w:rsidR="00EB0167" w:rsidRPr="00FC7E83" w:rsidRDefault="00EB0167" w:rsidP="0019636E">
      <w:pPr>
        <w:pStyle w:val="ListeParagraf"/>
        <w:numPr>
          <w:ilvl w:val="0"/>
          <w:numId w:val="3"/>
        </w:numPr>
        <w:spacing w:line="360" w:lineRule="auto"/>
        <w:jc w:val="both"/>
        <w:rPr>
          <w:rFonts w:ascii="Times New Roman" w:hAnsi="Times New Roman"/>
        </w:rPr>
      </w:pPr>
      <w:r w:rsidRPr="00FC7E83">
        <w:rPr>
          <w:rFonts w:ascii="Times New Roman" w:hAnsi="Times New Roman"/>
        </w:rPr>
        <w:lastRenderedPageBreak/>
        <w:t>Sınavın tamamlanmasından sonra jüri, dinleyicilere kapalı olarak tez hakkında salt çoğunlukla kabul, düzeltme veya ret kararı verir. Jüri kararı en geç üç işgünü içinde, bir tutanakla ve ilgili anabilim dalı başkanlığınca ilgili müdürlüğe bildirilir.</w:t>
      </w:r>
    </w:p>
    <w:p w14:paraId="65F668D3" w14:textId="582A2D6C" w:rsidR="00EB0167" w:rsidRPr="00FC7E83" w:rsidRDefault="00EB0167" w:rsidP="0019636E">
      <w:pPr>
        <w:pStyle w:val="ListeParagraf"/>
        <w:numPr>
          <w:ilvl w:val="0"/>
          <w:numId w:val="3"/>
        </w:numPr>
        <w:spacing w:line="360" w:lineRule="auto"/>
        <w:jc w:val="both"/>
        <w:rPr>
          <w:rFonts w:ascii="Times New Roman" w:hAnsi="Times New Roman"/>
        </w:rPr>
      </w:pPr>
      <w:r w:rsidRPr="00FC7E83">
        <w:rPr>
          <w:rFonts w:ascii="Times New Roman" w:hAnsi="Times New Roman"/>
        </w:rPr>
        <w:t>Azami süresinin sonunda olup tezi için düzeltme kararı verilen öğrenci en çok üç ay içinde, gerekli düzeltmeleri yaparak tezini aynı jüri önünde yeniden savunur. Verilen bu düzeltme süresi azami süreye dahil edilmez. Bu savunma sonunda da başarısız bulunarak tezi kabul edilmeyen öğrencinin Üniversite ile ilişiği kesilir. Üç aylık süre içinde tez sınavına girmeyen öğrencinin tezi reddedilmiş sayılır.</w:t>
      </w:r>
    </w:p>
    <w:p w14:paraId="651D6299" w14:textId="31409AEB" w:rsidR="00EB0167" w:rsidRPr="00FC7E83" w:rsidRDefault="00EB0167" w:rsidP="0019636E">
      <w:pPr>
        <w:pStyle w:val="ListeParagraf"/>
        <w:numPr>
          <w:ilvl w:val="0"/>
          <w:numId w:val="3"/>
        </w:numPr>
        <w:spacing w:line="360" w:lineRule="auto"/>
        <w:jc w:val="both"/>
        <w:rPr>
          <w:rFonts w:ascii="Times New Roman" w:hAnsi="Times New Roman"/>
        </w:rPr>
      </w:pPr>
      <w:r w:rsidRPr="00FC7E83">
        <w:rPr>
          <w:rFonts w:ascii="Times New Roman" w:hAnsi="Times New Roman"/>
        </w:rPr>
        <w:t>Tezi başarısız bulunarak reddedilen öğrencinin Üniversite ile ilişiği kesilir.</w:t>
      </w:r>
    </w:p>
    <w:p w14:paraId="16840337" w14:textId="0F6EC7C4" w:rsidR="00EB0167" w:rsidRPr="00FC7E83" w:rsidRDefault="00EB0167" w:rsidP="0019636E">
      <w:pPr>
        <w:pStyle w:val="ListeParagraf"/>
        <w:numPr>
          <w:ilvl w:val="0"/>
          <w:numId w:val="3"/>
        </w:numPr>
        <w:spacing w:line="360" w:lineRule="auto"/>
        <w:jc w:val="both"/>
        <w:rPr>
          <w:rFonts w:ascii="Times New Roman" w:hAnsi="Times New Roman"/>
        </w:rPr>
      </w:pPr>
      <w:r w:rsidRPr="00FC7E83">
        <w:rPr>
          <w:rFonts w:ascii="Times New Roman" w:hAnsi="Times New Roman"/>
        </w:rPr>
        <w:t xml:space="preserve">Tezi reddedilen öğrencinin talepte bulunması halinde, ilgili </w:t>
      </w:r>
      <w:proofErr w:type="spellStart"/>
      <w:r w:rsidRPr="00FC7E83">
        <w:rPr>
          <w:rFonts w:ascii="Times New Roman" w:hAnsi="Times New Roman"/>
        </w:rPr>
        <w:t>EYK’ca</w:t>
      </w:r>
      <w:proofErr w:type="spellEnd"/>
      <w:r w:rsidRPr="00FC7E83">
        <w:rPr>
          <w:rFonts w:ascii="Times New Roman" w:hAnsi="Times New Roman"/>
        </w:rPr>
        <w:t xml:space="preserve"> gerekli AKTS Kredi yükü, proje ve benzeri diğer koşulları sağlamak üzere intibakı yapılarak, varsa tezsiz yüksek lisans programına geçişi sağlanır.</w:t>
      </w:r>
    </w:p>
    <w:p w14:paraId="367DBEA2" w14:textId="77777777" w:rsidR="00621D6D" w:rsidRDefault="00621D6D" w:rsidP="009E7788">
      <w:pPr>
        <w:autoSpaceDE w:val="0"/>
        <w:autoSpaceDN w:val="0"/>
        <w:adjustRightInd w:val="0"/>
        <w:ind w:left="360"/>
        <w:rPr>
          <w:b/>
          <w:color w:val="102000"/>
        </w:rPr>
      </w:pPr>
    </w:p>
    <w:p w14:paraId="1107116A" w14:textId="6E0349B1" w:rsidR="009E7788" w:rsidRPr="00B13BFD" w:rsidRDefault="00332099" w:rsidP="00170A77">
      <w:pPr>
        <w:spacing w:line="360" w:lineRule="auto"/>
        <w:ind w:left="862" w:firstLine="709"/>
        <w:jc w:val="both"/>
        <w:rPr>
          <w:b/>
          <w:sz w:val="22"/>
          <w:szCs w:val="22"/>
        </w:rPr>
      </w:pPr>
      <w:r w:rsidRPr="00B13BFD">
        <w:rPr>
          <w:b/>
          <w:sz w:val="22"/>
          <w:szCs w:val="22"/>
        </w:rPr>
        <w:t xml:space="preserve">d)  Doktora Yeterlik Sınavı </w:t>
      </w:r>
    </w:p>
    <w:p w14:paraId="5733CAB3" w14:textId="77777777" w:rsidR="009E7788" w:rsidRPr="00B13BFD" w:rsidRDefault="009E7788" w:rsidP="009E7788">
      <w:pPr>
        <w:pStyle w:val="ListeParagraf"/>
        <w:autoSpaceDE w:val="0"/>
        <w:autoSpaceDN w:val="0"/>
        <w:adjustRightInd w:val="0"/>
        <w:spacing w:after="0" w:line="240" w:lineRule="auto"/>
        <w:ind w:left="1429"/>
        <w:rPr>
          <w:rFonts w:ascii="Times New Roman" w:hAnsi="Times New Roman"/>
          <w:b/>
          <w:color w:val="102000"/>
          <w:sz w:val="24"/>
          <w:szCs w:val="24"/>
          <w:u w:val="single"/>
        </w:rPr>
      </w:pPr>
    </w:p>
    <w:p w14:paraId="78F421E5" w14:textId="77777777" w:rsidR="009E7788" w:rsidRPr="00B13BFD" w:rsidRDefault="009E7788" w:rsidP="009E7788">
      <w:pPr>
        <w:pStyle w:val="ListeParagraf"/>
        <w:numPr>
          <w:ilvl w:val="0"/>
          <w:numId w:val="15"/>
        </w:numPr>
        <w:spacing w:line="360" w:lineRule="auto"/>
        <w:jc w:val="both"/>
        <w:rPr>
          <w:rFonts w:ascii="Times New Roman" w:hAnsi="Times New Roman"/>
          <w:b/>
          <w:u w:val="single"/>
        </w:rPr>
      </w:pPr>
      <w:r w:rsidRPr="00B13BFD">
        <w:rPr>
          <w:rFonts w:ascii="Times New Roman" w:hAnsi="Times New Roman"/>
          <w:b/>
          <w:u w:val="single"/>
        </w:rPr>
        <w:t>Kayıt:</w:t>
      </w:r>
    </w:p>
    <w:p w14:paraId="48C54B79" w14:textId="77777777" w:rsidR="009E7788" w:rsidRPr="00B13BFD" w:rsidRDefault="009E7788" w:rsidP="00332099">
      <w:pPr>
        <w:pStyle w:val="ListeParagraf"/>
        <w:numPr>
          <w:ilvl w:val="0"/>
          <w:numId w:val="3"/>
        </w:numPr>
        <w:spacing w:line="360" w:lineRule="auto"/>
        <w:jc w:val="both"/>
        <w:rPr>
          <w:rFonts w:ascii="Times New Roman" w:hAnsi="Times New Roman"/>
        </w:rPr>
      </w:pPr>
      <w:r w:rsidRPr="00B13BFD">
        <w:rPr>
          <w:rFonts w:ascii="Times New Roman" w:hAnsi="Times New Roman"/>
        </w:rPr>
        <w:t>Doktora yeterlik sınavı için</w:t>
      </w:r>
      <w:r w:rsidR="008662FE" w:rsidRPr="00B13BFD">
        <w:rPr>
          <w:rFonts w:ascii="Times New Roman" w:hAnsi="Times New Roman"/>
        </w:rPr>
        <w:t xml:space="preserve"> </w:t>
      </w:r>
      <w:r w:rsidR="00DB4FD6" w:rsidRPr="00B13BFD">
        <w:rPr>
          <w:rFonts w:ascii="Times New Roman" w:hAnsi="Times New Roman"/>
        </w:rPr>
        <w:t>Lisansüstü</w:t>
      </w:r>
      <w:r w:rsidRPr="00B13BFD">
        <w:rPr>
          <w:rFonts w:ascii="Times New Roman" w:hAnsi="Times New Roman"/>
        </w:rPr>
        <w:t xml:space="preserve"> yönetmeliğine uygun olarak kayıt yapılır,</w:t>
      </w:r>
    </w:p>
    <w:p w14:paraId="53ED2F68" w14:textId="181CC462" w:rsidR="000643F1" w:rsidRPr="00B13BFD" w:rsidRDefault="009E7788" w:rsidP="000643F1">
      <w:pPr>
        <w:pStyle w:val="ListeParagraf"/>
        <w:numPr>
          <w:ilvl w:val="0"/>
          <w:numId w:val="3"/>
        </w:numPr>
        <w:autoSpaceDE w:val="0"/>
        <w:autoSpaceDN w:val="0"/>
        <w:adjustRightInd w:val="0"/>
        <w:spacing w:after="0" w:line="360" w:lineRule="auto"/>
        <w:jc w:val="both"/>
        <w:rPr>
          <w:rFonts w:ascii="Times New Roman" w:hAnsi="Times New Roman"/>
          <w:color w:val="102000"/>
        </w:rPr>
      </w:pPr>
      <w:r w:rsidRPr="00B13BFD">
        <w:rPr>
          <w:rFonts w:ascii="Times New Roman" w:hAnsi="Times New Roman"/>
        </w:rPr>
        <w:t>Yeterlik sınavı akademik takvimde belirlenmiş tarih</w:t>
      </w:r>
      <w:r w:rsidR="00A576F0">
        <w:rPr>
          <w:rFonts w:ascii="Times New Roman" w:hAnsi="Times New Roman"/>
        </w:rPr>
        <w:t>ler arasında</w:t>
      </w:r>
      <w:r w:rsidRPr="00B13BFD">
        <w:rPr>
          <w:rFonts w:ascii="Times New Roman" w:hAnsi="Times New Roman"/>
        </w:rPr>
        <w:t xml:space="preserve"> yapılır.</w:t>
      </w:r>
    </w:p>
    <w:p w14:paraId="4D408970" w14:textId="17FA173B" w:rsidR="00A149A9" w:rsidRPr="00B13BFD" w:rsidRDefault="009E7788" w:rsidP="000643F1">
      <w:pPr>
        <w:pStyle w:val="ListeParagraf"/>
        <w:numPr>
          <w:ilvl w:val="0"/>
          <w:numId w:val="3"/>
        </w:numPr>
        <w:autoSpaceDE w:val="0"/>
        <w:autoSpaceDN w:val="0"/>
        <w:adjustRightInd w:val="0"/>
        <w:spacing w:after="0" w:line="360" w:lineRule="auto"/>
        <w:jc w:val="both"/>
        <w:rPr>
          <w:rFonts w:ascii="Times New Roman" w:hAnsi="Times New Roman"/>
          <w:color w:val="102000"/>
        </w:rPr>
      </w:pPr>
      <w:r w:rsidRPr="00B13BFD">
        <w:rPr>
          <w:rFonts w:ascii="Times New Roman" w:hAnsi="Times New Roman"/>
        </w:rPr>
        <w:t xml:space="preserve">Yeterlik sınavı Anabilim Dalı Yeterlik Komitesi’nce </w:t>
      </w:r>
      <w:r w:rsidR="00C73CE7" w:rsidRPr="00B13BFD">
        <w:rPr>
          <w:rFonts w:ascii="Times New Roman" w:hAnsi="Times New Roman"/>
        </w:rPr>
        <w:t>belirlenen</w:t>
      </w:r>
      <w:r w:rsidR="00DB4FD6" w:rsidRPr="00B13BFD">
        <w:rPr>
          <w:rFonts w:ascii="Times New Roman" w:hAnsi="Times New Roman"/>
        </w:rPr>
        <w:t xml:space="preserve"> ve Fen Bilimleri Enstitüsü Yönetim Kurulunca onaylanan</w:t>
      </w:r>
      <w:r w:rsidR="00C73CE7" w:rsidRPr="00B13BFD">
        <w:rPr>
          <w:rFonts w:ascii="Times New Roman" w:hAnsi="Times New Roman"/>
        </w:rPr>
        <w:t xml:space="preserve"> sınav jürisi tarafından</w:t>
      </w:r>
      <w:r w:rsidR="00DB4FD6" w:rsidRPr="00B13BFD">
        <w:rPr>
          <w:rFonts w:ascii="Times New Roman" w:hAnsi="Times New Roman"/>
        </w:rPr>
        <w:t>,</w:t>
      </w:r>
      <w:r w:rsidR="00C73CE7" w:rsidRPr="00B13BFD">
        <w:rPr>
          <w:rFonts w:ascii="Times New Roman" w:hAnsi="Times New Roman"/>
        </w:rPr>
        <w:t xml:space="preserve"> ilgili </w:t>
      </w:r>
      <w:r w:rsidRPr="00B13BFD">
        <w:rPr>
          <w:rFonts w:ascii="Times New Roman" w:hAnsi="Times New Roman"/>
        </w:rPr>
        <w:t>yönetmeliklere göre yapılır</w:t>
      </w:r>
      <w:r w:rsidR="005F631B" w:rsidRPr="00B13BFD">
        <w:rPr>
          <w:rFonts w:ascii="Times New Roman" w:hAnsi="Times New Roman"/>
          <w:color w:val="102000"/>
        </w:rPr>
        <w:t>.</w:t>
      </w:r>
      <w:r w:rsidR="001B6CA3">
        <w:rPr>
          <w:rFonts w:ascii="Times New Roman" w:hAnsi="Times New Roman"/>
          <w:color w:val="102000"/>
        </w:rPr>
        <w:t xml:space="preserve"> </w:t>
      </w:r>
      <w:r w:rsidR="00A149A9">
        <w:rPr>
          <w:rFonts w:ascii="Times New Roman" w:hAnsi="Times New Roman"/>
        </w:rPr>
        <w:t>Öğrenciler, derslerini ve seminerini başarıyla tamamladıklarında açılacak olan ilk doktora yeterlilik sınavına girmek zorundadırlar</w:t>
      </w:r>
      <w:r w:rsidR="00A149A9" w:rsidRPr="001B6CA3">
        <w:rPr>
          <w:rFonts w:ascii="Times New Roman" w:hAnsi="Times New Roman"/>
          <w:color w:val="102000"/>
        </w:rPr>
        <w:t>.</w:t>
      </w:r>
      <w:r w:rsidR="00A149A9">
        <w:rPr>
          <w:rFonts w:ascii="Times New Roman" w:hAnsi="Times New Roman"/>
          <w:color w:val="102000"/>
        </w:rPr>
        <w:t xml:space="preserve"> Ancak yüksek lisans derecesiyle kabul edilen öğren</w:t>
      </w:r>
      <w:r w:rsidR="00480215">
        <w:rPr>
          <w:rFonts w:ascii="Times New Roman" w:hAnsi="Times New Roman"/>
          <w:color w:val="102000"/>
        </w:rPr>
        <w:t xml:space="preserve">ciler en geç beşinci yarıyılın </w:t>
      </w:r>
      <w:r w:rsidR="00A149A9">
        <w:rPr>
          <w:rFonts w:ascii="Times New Roman" w:hAnsi="Times New Roman"/>
          <w:color w:val="102000"/>
        </w:rPr>
        <w:t>sonuna kadar yeterlilik sınavına girmek zorundadır.</w:t>
      </w:r>
    </w:p>
    <w:p w14:paraId="3FE573AA" w14:textId="77777777" w:rsidR="009E7788" w:rsidRPr="00B13BFD" w:rsidRDefault="009E7788" w:rsidP="009E7788">
      <w:pPr>
        <w:pStyle w:val="ListeParagraf"/>
        <w:autoSpaceDE w:val="0"/>
        <w:autoSpaceDN w:val="0"/>
        <w:adjustRightInd w:val="0"/>
        <w:spacing w:after="0" w:line="240" w:lineRule="auto"/>
        <w:ind w:left="1848"/>
        <w:rPr>
          <w:rFonts w:ascii="Times New Roman" w:hAnsi="Times New Roman"/>
          <w:color w:val="102000"/>
        </w:rPr>
      </w:pPr>
    </w:p>
    <w:p w14:paraId="609322C3" w14:textId="77777777" w:rsidR="009E7788" w:rsidRPr="00B13BFD" w:rsidRDefault="009E7788" w:rsidP="009E7788">
      <w:pPr>
        <w:pStyle w:val="ListeParagraf"/>
        <w:numPr>
          <w:ilvl w:val="0"/>
          <w:numId w:val="15"/>
        </w:numPr>
        <w:autoSpaceDE w:val="0"/>
        <w:autoSpaceDN w:val="0"/>
        <w:adjustRightInd w:val="0"/>
        <w:spacing w:after="0" w:line="240" w:lineRule="auto"/>
        <w:jc w:val="both"/>
        <w:rPr>
          <w:rFonts w:ascii="Times New Roman" w:hAnsi="Times New Roman"/>
          <w:b/>
          <w:color w:val="102000"/>
          <w:u w:val="single"/>
        </w:rPr>
      </w:pPr>
      <w:r w:rsidRPr="00B13BFD">
        <w:rPr>
          <w:rFonts w:ascii="Times New Roman" w:hAnsi="Times New Roman"/>
          <w:b/>
          <w:color w:val="102000"/>
          <w:u w:val="single"/>
        </w:rPr>
        <w:t>Sınav:</w:t>
      </w:r>
    </w:p>
    <w:p w14:paraId="07A98329" w14:textId="77777777" w:rsidR="009E7788" w:rsidRPr="00B13BFD" w:rsidRDefault="009E7788" w:rsidP="009E7788">
      <w:pPr>
        <w:pStyle w:val="ListeParagraf"/>
        <w:autoSpaceDE w:val="0"/>
        <w:autoSpaceDN w:val="0"/>
        <w:adjustRightInd w:val="0"/>
        <w:spacing w:after="0" w:line="240" w:lineRule="auto"/>
        <w:ind w:left="1848"/>
        <w:rPr>
          <w:rFonts w:ascii="Times New Roman" w:hAnsi="Times New Roman"/>
          <w:color w:val="102000"/>
        </w:rPr>
      </w:pPr>
    </w:p>
    <w:p w14:paraId="0D197A17" w14:textId="77777777" w:rsidR="009E7788" w:rsidRPr="00B13BFD" w:rsidRDefault="009E7788" w:rsidP="00332099">
      <w:pPr>
        <w:pStyle w:val="ListeParagraf"/>
        <w:numPr>
          <w:ilvl w:val="0"/>
          <w:numId w:val="3"/>
        </w:numPr>
        <w:autoSpaceDE w:val="0"/>
        <w:autoSpaceDN w:val="0"/>
        <w:adjustRightInd w:val="0"/>
        <w:jc w:val="both"/>
        <w:rPr>
          <w:rFonts w:ascii="Times New Roman" w:hAnsi="Times New Roman"/>
        </w:rPr>
      </w:pPr>
      <w:r w:rsidRPr="00B13BFD">
        <w:rPr>
          <w:rFonts w:ascii="Times New Roman" w:hAnsi="Times New Roman"/>
        </w:rPr>
        <w:t>Doktora yeterlik sınavı yazılı ve sözlü sınavdan oluşur.</w:t>
      </w:r>
    </w:p>
    <w:p w14:paraId="256D6EB1" w14:textId="77777777" w:rsidR="009E7788" w:rsidRPr="00B13BFD" w:rsidRDefault="009E7788" w:rsidP="00332099">
      <w:pPr>
        <w:pStyle w:val="ListeParagraf"/>
        <w:numPr>
          <w:ilvl w:val="0"/>
          <w:numId w:val="3"/>
        </w:numPr>
        <w:autoSpaceDE w:val="0"/>
        <w:autoSpaceDN w:val="0"/>
        <w:adjustRightInd w:val="0"/>
        <w:spacing w:line="360" w:lineRule="auto"/>
        <w:jc w:val="both"/>
        <w:rPr>
          <w:rFonts w:ascii="Times New Roman" w:hAnsi="Times New Roman"/>
        </w:rPr>
      </w:pPr>
      <w:r w:rsidRPr="00B13BFD">
        <w:rPr>
          <w:rFonts w:ascii="Times New Roman" w:hAnsi="Times New Roman"/>
        </w:rPr>
        <w:t>Yazılı sınav Lisans</w:t>
      </w:r>
      <w:r w:rsidR="000643F1" w:rsidRPr="00B13BFD">
        <w:rPr>
          <w:rFonts w:ascii="Times New Roman" w:hAnsi="Times New Roman"/>
        </w:rPr>
        <w:t xml:space="preserve"> </w:t>
      </w:r>
      <w:r w:rsidRPr="00B13BFD">
        <w:rPr>
          <w:rFonts w:ascii="Times New Roman" w:hAnsi="Times New Roman"/>
        </w:rPr>
        <w:t>(Genel) ve Lisans</w:t>
      </w:r>
      <w:r w:rsidR="009870C9" w:rsidRPr="00B13BFD">
        <w:rPr>
          <w:rFonts w:ascii="Times New Roman" w:hAnsi="Times New Roman"/>
        </w:rPr>
        <w:t xml:space="preserve">üstü </w:t>
      </w:r>
      <w:r w:rsidRPr="00B13BFD">
        <w:rPr>
          <w:rFonts w:ascii="Times New Roman" w:hAnsi="Times New Roman"/>
        </w:rPr>
        <w:t>(Adaya Özgü)</w:t>
      </w:r>
      <w:r w:rsidR="008662FE" w:rsidRPr="00B13BFD">
        <w:rPr>
          <w:rFonts w:ascii="Times New Roman" w:hAnsi="Times New Roman"/>
        </w:rPr>
        <w:t xml:space="preserve"> olmak üzere iki kademede </w:t>
      </w:r>
      <w:r w:rsidRPr="00B13BFD">
        <w:rPr>
          <w:rFonts w:ascii="Times New Roman" w:hAnsi="Times New Roman"/>
        </w:rPr>
        <w:t>yapılır.</w:t>
      </w:r>
    </w:p>
    <w:p w14:paraId="723C47D3" w14:textId="77777777" w:rsidR="009870C9" w:rsidRDefault="008C68EA" w:rsidP="00332099">
      <w:pPr>
        <w:pStyle w:val="ListeParagraf"/>
        <w:numPr>
          <w:ilvl w:val="0"/>
          <w:numId w:val="3"/>
        </w:numPr>
        <w:autoSpaceDE w:val="0"/>
        <w:autoSpaceDN w:val="0"/>
        <w:adjustRightInd w:val="0"/>
        <w:spacing w:line="360" w:lineRule="auto"/>
        <w:jc w:val="both"/>
        <w:rPr>
          <w:rFonts w:ascii="Times New Roman" w:hAnsi="Times New Roman"/>
        </w:rPr>
      </w:pPr>
      <w:r w:rsidRPr="00B13BFD">
        <w:rPr>
          <w:rFonts w:ascii="Times New Roman" w:hAnsi="Times New Roman"/>
        </w:rPr>
        <w:t xml:space="preserve"> Lisans ve </w:t>
      </w:r>
      <w:r w:rsidR="009870C9" w:rsidRPr="00B13BFD">
        <w:rPr>
          <w:rFonts w:ascii="Times New Roman" w:hAnsi="Times New Roman"/>
        </w:rPr>
        <w:t>l</w:t>
      </w:r>
      <w:r w:rsidR="009E7788" w:rsidRPr="00B13BFD">
        <w:rPr>
          <w:rFonts w:ascii="Times New Roman" w:hAnsi="Times New Roman"/>
        </w:rPr>
        <w:t>isans</w:t>
      </w:r>
      <w:r w:rsidR="009870C9" w:rsidRPr="00B13BFD">
        <w:rPr>
          <w:rFonts w:ascii="Times New Roman" w:hAnsi="Times New Roman"/>
        </w:rPr>
        <w:t>üstü</w:t>
      </w:r>
      <w:r w:rsidR="009E7788" w:rsidRPr="00B13BFD">
        <w:rPr>
          <w:rFonts w:ascii="Times New Roman" w:hAnsi="Times New Roman"/>
        </w:rPr>
        <w:t xml:space="preserve"> </w:t>
      </w:r>
      <w:r w:rsidR="00073663" w:rsidRPr="00B13BFD">
        <w:rPr>
          <w:rFonts w:ascii="Times New Roman" w:hAnsi="Times New Roman"/>
        </w:rPr>
        <w:t xml:space="preserve">yazılı sınavlarından </w:t>
      </w:r>
      <w:r w:rsidR="0053124A" w:rsidRPr="00B13BFD">
        <w:rPr>
          <w:rFonts w:ascii="Times New Roman" w:hAnsi="Times New Roman"/>
        </w:rPr>
        <w:t xml:space="preserve">başarılı olan aday ABD belirleyeceği bir tarihte sözlü sınava girer. </w:t>
      </w:r>
    </w:p>
    <w:p w14:paraId="0D9C6D74" w14:textId="2ABD9C67" w:rsidR="00073663" w:rsidRPr="00FC7E83" w:rsidRDefault="001B6CA3" w:rsidP="001B6CA3">
      <w:pPr>
        <w:pStyle w:val="ListeParagraf"/>
        <w:numPr>
          <w:ilvl w:val="0"/>
          <w:numId w:val="3"/>
        </w:numPr>
        <w:autoSpaceDE w:val="0"/>
        <w:autoSpaceDN w:val="0"/>
        <w:adjustRightInd w:val="0"/>
        <w:spacing w:line="360" w:lineRule="auto"/>
        <w:jc w:val="both"/>
        <w:rPr>
          <w:rFonts w:ascii="Times New Roman" w:hAnsi="Times New Roman"/>
        </w:rPr>
      </w:pPr>
      <w:r w:rsidRPr="002F1C1B">
        <w:rPr>
          <w:rFonts w:ascii="Times New Roman" w:hAnsi="Times New Roman"/>
        </w:rPr>
        <w:t xml:space="preserve">Yeterlik sınavında başarısız olan öğrenci, başarısız olduğu bölüm/bölümlerden bir sonraki yarıyılda tekrar sınava alınır. Bu sınavda da başarısız olan </w:t>
      </w:r>
      <w:r w:rsidRPr="002F1C1B">
        <w:rPr>
          <w:rFonts w:ascii="Times New Roman" w:hAnsi="Times New Roman"/>
        </w:rPr>
        <w:lastRenderedPageBreak/>
        <w:t xml:space="preserve">öğrencinin doktora programıyla </w:t>
      </w:r>
      <w:r w:rsidRPr="00FC7E83">
        <w:rPr>
          <w:rFonts w:ascii="Times New Roman" w:hAnsi="Times New Roman"/>
        </w:rPr>
        <w:t xml:space="preserve">ilişiği kesilir.  </w:t>
      </w:r>
      <w:r w:rsidR="00606EED" w:rsidRPr="00FC7E83">
        <w:t xml:space="preserve"> </w:t>
      </w:r>
      <w:r w:rsidR="00606EED" w:rsidRPr="00FC7E83">
        <w:rPr>
          <w:rFonts w:ascii="Times New Roman" w:hAnsi="Times New Roman"/>
        </w:rPr>
        <w:t>Bir öğrenci bir yılda en fazla iki kez yeterlik sınavına girer.</w:t>
      </w:r>
    </w:p>
    <w:p w14:paraId="451FC219" w14:textId="77777777" w:rsidR="009870C9" w:rsidRPr="00B13BFD" w:rsidRDefault="009870C9" w:rsidP="009870C9">
      <w:pPr>
        <w:pStyle w:val="ListeParagraf"/>
        <w:autoSpaceDE w:val="0"/>
        <w:autoSpaceDN w:val="0"/>
        <w:adjustRightInd w:val="0"/>
        <w:spacing w:line="360" w:lineRule="auto"/>
        <w:ind w:left="2136"/>
        <w:jc w:val="both"/>
        <w:rPr>
          <w:rFonts w:ascii="Times New Roman" w:hAnsi="Times New Roman"/>
        </w:rPr>
      </w:pPr>
    </w:p>
    <w:p w14:paraId="6E661371" w14:textId="77777777" w:rsidR="00DB2A9D" w:rsidRPr="00B13BFD" w:rsidRDefault="00332099" w:rsidP="00DB2A9D">
      <w:pPr>
        <w:pStyle w:val="ListeParagraf"/>
        <w:autoSpaceDE w:val="0"/>
        <w:autoSpaceDN w:val="0"/>
        <w:adjustRightInd w:val="0"/>
        <w:spacing w:line="360" w:lineRule="auto"/>
        <w:ind w:left="1571"/>
        <w:jc w:val="both"/>
        <w:rPr>
          <w:rFonts w:ascii="Times New Roman" w:hAnsi="Times New Roman"/>
        </w:rPr>
      </w:pPr>
      <w:r w:rsidRPr="00B13BFD">
        <w:rPr>
          <w:rFonts w:ascii="Times New Roman" w:hAnsi="Times New Roman"/>
          <w:b/>
        </w:rPr>
        <w:t xml:space="preserve">Lisans (Genel) Sınavı </w:t>
      </w:r>
      <w:r w:rsidR="00ED4077">
        <w:rPr>
          <w:rFonts w:ascii="Times New Roman" w:hAnsi="Times New Roman"/>
          <w:b/>
        </w:rPr>
        <w:t>(</w:t>
      </w:r>
      <w:r w:rsidRPr="00B13BFD">
        <w:rPr>
          <w:rFonts w:ascii="Times New Roman" w:hAnsi="Times New Roman"/>
          <w:b/>
        </w:rPr>
        <w:t>L</w:t>
      </w:r>
      <w:r w:rsidR="009E7788" w:rsidRPr="00B13BFD">
        <w:rPr>
          <w:rFonts w:ascii="Times New Roman" w:hAnsi="Times New Roman"/>
          <w:b/>
        </w:rPr>
        <w:t>S</w:t>
      </w:r>
      <w:r w:rsidR="00ED4077">
        <w:rPr>
          <w:rFonts w:ascii="Times New Roman" w:hAnsi="Times New Roman"/>
          <w:b/>
        </w:rPr>
        <w:t>)</w:t>
      </w:r>
      <w:r w:rsidR="009E7788" w:rsidRPr="00B13BFD">
        <w:rPr>
          <w:rFonts w:ascii="Times New Roman" w:hAnsi="Times New Roman"/>
          <w:b/>
        </w:rPr>
        <w:t>:</w:t>
      </w:r>
      <w:r w:rsidR="009E7788" w:rsidRPr="00B13BFD">
        <w:rPr>
          <w:rFonts w:ascii="Times New Roman" w:hAnsi="Times New Roman"/>
        </w:rPr>
        <w:t xml:space="preserve"> Tüm adaylara yön</w:t>
      </w:r>
      <w:r w:rsidR="004D28C9" w:rsidRPr="00B13BFD">
        <w:rPr>
          <w:rFonts w:ascii="Times New Roman" w:hAnsi="Times New Roman"/>
        </w:rPr>
        <w:t>elik olarak dört genel alandan soru sorulur. Bu alanların her biri iki dersten oluş</w:t>
      </w:r>
      <w:r w:rsidR="00A82A87" w:rsidRPr="00B13BFD">
        <w:rPr>
          <w:rFonts w:ascii="Times New Roman" w:hAnsi="Times New Roman"/>
        </w:rPr>
        <w:t>u</w:t>
      </w:r>
      <w:r w:rsidR="004D28C9" w:rsidRPr="00B13BFD">
        <w:rPr>
          <w:rFonts w:ascii="Times New Roman" w:hAnsi="Times New Roman"/>
        </w:rPr>
        <w:t>r. Bir</w:t>
      </w:r>
      <w:r w:rsidR="00A82A87" w:rsidRPr="00B13BFD">
        <w:rPr>
          <w:rFonts w:ascii="Times New Roman" w:hAnsi="Times New Roman"/>
        </w:rPr>
        <w:t>i</w:t>
      </w:r>
      <w:r w:rsidR="004D28C9" w:rsidRPr="00B13BFD">
        <w:rPr>
          <w:rFonts w:ascii="Times New Roman" w:hAnsi="Times New Roman"/>
        </w:rPr>
        <w:t>nci alan</w:t>
      </w:r>
      <w:r w:rsidR="00B224B1" w:rsidRPr="00B13BFD">
        <w:rPr>
          <w:rFonts w:ascii="Times New Roman" w:hAnsi="Times New Roman"/>
        </w:rPr>
        <w:t>:</w:t>
      </w:r>
      <w:r w:rsidR="000643F1" w:rsidRPr="00B13BFD">
        <w:rPr>
          <w:rFonts w:ascii="Times New Roman" w:hAnsi="Times New Roman"/>
        </w:rPr>
        <w:t xml:space="preserve"> </w:t>
      </w:r>
      <w:r w:rsidR="00C939C8" w:rsidRPr="00B13BFD">
        <w:rPr>
          <w:rFonts w:ascii="Times New Roman" w:hAnsi="Times New Roman"/>
        </w:rPr>
        <w:t>Biyoloji, Anatomi ve Fizyoloji</w:t>
      </w:r>
      <w:r w:rsidR="004D28C9" w:rsidRPr="00B13BFD">
        <w:rPr>
          <w:rFonts w:ascii="Times New Roman" w:hAnsi="Times New Roman"/>
        </w:rPr>
        <w:t xml:space="preserve">, </w:t>
      </w:r>
      <w:r w:rsidR="00C0020F" w:rsidRPr="00B13BFD">
        <w:rPr>
          <w:rFonts w:ascii="Times New Roman" w:hAnsi="Times New Roman"/>
        </w:rPr>
        <w:t>ikinci alan: Enstr</w:t>
      </w:r>
      <w:r w:rsidR="00C939C8" w:rsidRPr="00B13BFD">
        <w:rPr>
          <w:rFonts w:ascii="Times New Roman" w:hAnsi="Times New Roman"/>
        </w:rPr>
        <w:t>ü</w:t>
      </w:r>
      <w:r w:rsidR="00C0020F" w:rsidRPr="00B13BFD">
        <w:rPr>
          <w:rFonts w:ascii="Times New Roman" w:hAnsi="Times New Roman"/>
        </w:rPr>
        <w:t>mant</w:t>
      </w:r>
      <w:r w:rsidR="00606666" w:rsidRPr="00B13BFD">
        <w:rPr>
          <w:rFonts w:ascii="Times New Roman" w:hAnsi="Times New Roman"/>
        </w:rPr>
        <w:t>a</w:t>
      </w:r>
      <w:r w:rsidR="00C0020F" w:rsidRPr="00B13BFD">
        <w:rPr>
          <w:rFonts w:ascii="Times New Roman" w:hAnsi="Times New Roman"/>
        </w:rPr>
        <w:t>syon</w:t>
      </w:r>
      <w:r w:rsidR="00B224B1" w:rsidRPr="00B13BFD">
        <w:rPr>
          <w:rFonts w:ascii="Times New Roman" w:hAnsi="Times New Roman"/>
        </w:rPr>
        <w:t>,</w:t>
      </w:r>
      <w:r w:rsidR="00A82A87" w:rsidRPr="00B13BFD">
        <w:rPr>
          <w:rFonts w:ascii="Times New Roman" w:hAnsi="Times New Roman"/>
        </w:rPr>
        <w:t xml:space="preserve"> üçüncü alan: Biyomedikal Sinya</w:t>
      </w:r>
      <w:r w:rsidR="00104DA5" w:rsidRPr="00B13BFD">
        <w:rPr>
          <w:rFonts w:ascii="Times New Roman" w:hAnsi="Times New Roman"/>
        </w:rPr>
        <w:t>l İşleme ve Görüntüleme, Dördüncü ala</w:t>
      </w:r>
      <w:r w:rsidR="00A82A87" w:rsidRPr="00B13BFD">
        <w:rPr>
          <w:rFonts w:ascii="Times New Roman" w:hAnsi="Times New Roman"/>
        </w:rPr>
        <w:t xml:space="preserve">n: </w:t>
      </w:r>
      <w:r w:rsidR="003B7F55" w:rsidRPr="00B13BFD">
        <w:rPr>
          <w:rFonts w:ascii="Times New Roman" w:hAnsi="Times New Roman"/>
        </w:rPr>
        <w:t>Biyomalzeme ve Biyoteknoloji</w:t>
      </w:r>
      <w:r w:rsidR="00104DA5" w:rsidRPr="00B13BFD">
        <w:rPr>
          <w:rFonts w:ascii="Times New Roman" w:hAnsi="Times New Roman"/>
        </w:rPr>
        <w:t>.</w:t>
      </w:r>
      <w:r w:rsidR="00DB2A9D" w:rsidRPr="00B13BFD">
        <w:rPr>
          <w:rFonts w:ascii="Times New Roman" w:hAnsi="Times New Roman"/>
        </w:rPr>
        <w:t xml:space="preserve"> Ek 1</w:t>
      </w:r>
      <w:r w:rsidR="00ED4077">
        <w:rPr>
          <w:rFonts w:ascii="Times New Roman" w:hAnsi="Times New Roman"/>
        </w:rPr>
        <w:t>’</w:t>
      </w:r>
      <w:r w:rsidR="00DB2A9D" w:rsidRPr="00B13BFD">
        <w:rPr>
          <w:rFonts w:ascii="Times New Roman" w:hAnsi="Times New Roman"/>
        </w:rPr>
        <w:t xml:space="preserve">de bu alanlar ve alanlara ait derslerin listesi verilmiştir. </w:t>
      </w:r>
    </w:p>
    <w:p w14:paraId="5D04D880" w14:textId="384F9D2F" w:rsidR="00DB2A9D" w:rsidRPr="00B13BFD" w:rsidRDefault="00A82A87" w:rsidP="005D3F89">
      <w:pPr>
        <w:pStyle w:val="ListeParagraf"/>
        <w:autoSpaceDE w:val="0"/>
        <w:autoSpaceDN w:val="0"/>
        <w:adjustRightInd w:val="0"/>
        <w:spacing w:line="360" w:lineRule="auto"/>
        <w:ind w:left="1571"/>
        <w:jc w:val="both"/>
        <w:rPr>
          <w:rFonts w:ascii="Times New Roman" w:hAnsi="Times New Roman"/>
        </w:rPr>
      </w:pPr>
      <w:r w:rsidRPr="00B13BFD">
        <w:rPr>
          <w:rFonts w:ascii="Times New Roman" w:hAnsi="Times New Roman"/>
        </w:rPr>
        <w:t xml:space="preserve">Aday her alandan sadece bir ders seçerek bunu sınav </w:t>
      </w:r>
      <w:r w:rsidR="00454EAC" w:rsidRPr="00B13BFD">
        <w:rPr>
          <w:rFonts w:ascii="Times New Roman" w:hAnsi="Times New Roman"/>
        </w:rPr>
        <w:t>kâğıdına</w:t>
      </w:r>
      <w:r w:rsidRPr="00B13BFD">
        <w:rPr>
          <w:rFonts w:ascii="Times New Roman" w:hAnsi="Times New Roman"/>
        </w:rPr>
        <w:t xml:space="preserve"> </w:t>
      </w:r>
      <w:r w:rsidR="00174EF5" w:rsidRPr="00B13BFD">
        <w:rPr>
          <w:rFonts w:ascii="Times New Roman" w:hAnsi="Times New Roman"/>
        </w:rPr>
        <w:t>kaydedecek</w:t>
      </w:r>
      <w:r w:rsidR="00E33DEE" w:rsidRPr="00B13BFD">
        <w:rPr>
          <w:rFonts w:ascii="Times New Roman" w:hAnsi="Times New Roman"/>
        </w:rPr>
        <w:t xml:space="preserve"> </w:t>
      </w:r>
      <w:r w:rsidR="0017696F" w:rsidRPr="00B13BFD">
        <w:rPr>
          <w:rFonts w:ascii="Times New Roman" w:hAnsi="Times New Roman"/>
        </w:rPr>
        <w:t xml:space="preserve">ve sadece bu derslerden sorulan soruları yanıtlayacaktır. </w:t>
      </w:r>
    </w:p>
    <w:p w14:paraId="1DF2897C" w14:textId="77777777" w:rsidR="00E33DEE" w:rsidRPr="00B13BFD" w:rsidRDefault="0017696F" w:rsidP="005D3F89">
      <w:pPr>
        <w:pStyle w:val="ListeParagraf"/>
        <w:autoSpaceDE w:val="0"/>
        <w:autoSpaceDN w:val="0"/>
        <w:adjustRightInd w:val="0"/>
        <w:spacing w:line="360" w:lineRule="auto"/>
        <w:ind w:left="1571"/>
        <w:jc w:val="both"/>
        <w:rPr>
          <w:rFonts w:ascii="Times New Roman" w:hAnsi="Times New Roman"/>
        </w:rPr>
      </w:pPr>
      <w:r w:rsidRPr="00B13BFD">
        <w:rPr>
          <w:rFonts w:ascii="Times New Roman" w:hAnsi="Times New Roman"/>
        </w:rPr>
        <w:t xml:space="preserve">Bu sınavın başarı kriteri yüz üzerinden en az </w:t>
      </w:r>
      <w:r w:rsidR="00DB2A9D" w:rsidRPr="00B13BFD">
        <w:rPr>
          <w:rFonts w:ascii="Times New Roman" w:hAnsi="Times New Roman"/>
        </w:rPr>
        <w:t>50 (</w:t>
      </w:r>
      <w:r w:rsidRPr="00B13BFD">
        <w:rPr>
          <w:rFonts w:ascii="Times New Roman" w:hAnsi="Times New Roman"/>
        </w:rPr>
        <w:t>elli</w:t>
      </w:r>
      <w:r w:rsidR="00DB2A9D" w:rsidRPr="00B13BFD">
        <w:rPr>
          <w:rFonts w:ascii="Times New Roman" w:hAnsi="Times New Roman"/>
        </w:rPr>
        <w:t>)</w:t>
      </w:r>
      <w:r w:rsidRPr="00B13BFD">
        <w:rPr>
          <w:rFonts w:ascii="Times New Roman" w:hAnsi="Times New Roman"/>
        </w:rPr>
        <w:t xml:space="preserve"> almaktır.</w:t>
      </w:r>
      <w:r w:rsidR="00DB2A9D" w:rsidRPr="00B13BFD">
        <w:rPr>
          <w:rFonts w:ascii="Times New Roman" w:hAnsi="Times New Roman"/>
        </w:rPr>
        <w:t xml:space="preserve"> </w:t>
      </w:r>
    </w:p>
    <w:p w14:paraId="7C910B7F" w14:textId="77777777" w:rsidR="009E7788" w:rsidRPr="00B13BFD" w:rsidRDefault="0017696F" w:rsidP="00E33DEE">
      <w:pPr>
        <w:pStyle w:val="ListeParagraf"/>
        <w:autoSpaceDE w:val="0"/>
        <w:autoSpaceDN w:val="0"/>
        <w:adjustRightInd w:val="0"/>
        <w:spacing w:line="360" w:lineRule="auto"/>
        <w:ind w:left="2136"/>
        <w:jc w:val="both"/>
        <w:rPr>
          <w:rFonts w:ascii="Times New Roman" w:hAnsi="Times New Roman"/>
        </w:rPr>
      </w:pPr>
      <w:r w:rsidRPr="00B13BFD">
        <w:rPr>
          <w:rFonts w:ascii="Times New Roman" w:hAnsi="Times New Roman"/>
        </w:rPr>
        <w:t xml:space="preserve">   </w:t>
      </w:r>
      <w:r w:rsidR="00A82A87" w:rsidRPr="00B13BFD">
        <w:rPr>
          <w:rFonts w:ascii="Times New Roman" w:hAnsi="Times New Roman"/>
        </w:rPr>
        <w:t xml:space="preserve"> </w:t>
      </w:r>
      <w:r w:rsidR="00104DA5" w:rsidRPr="00B13BFD">
        <w:rPr>
          <w:rFonts w:ascii="Times New Roman" w:hAnsi="Times New Roman"/>
        </w:rPr>
        <w:t xml:space="preserve"> </w:t>
      </w:r>
      <w:r w:rsidR="00B224B1" w:rsidRPr="00B13BFD">
        <w:rPr>
          <w:rFonts w:ascii="Times New Roman" w:hAnsi="Times New Roman"/>
        </w:rPr>
        <w:t xml:space="preserve"> </w:t>
      </w:r>
      <w:r w:rsidR="009E7788" w:rsidRPr="00B13BFD">
        <w:rPr>
          <w:rFonts w:ascii="Times New Roman" w:hAnsi="Times New Roman"/>
        </w:rPr>
        <w:t xml:space="preserve">     </w:t>
      </w:r>
    </w:p>
    <w:p w14:paraId="637302D7" w14:textId="3A35003E" w:rsidR="00035D00" w:rsidRPr="00B13BFD" w:rsidRDefault="00332099" w:rsidP="005D3F89">
      <w:pPr>
        <w:pStyle w:val="ListeParagraf"/>
        <w:autoSpaceDE w:val="0"/>
        <w:autoSpaceDN w:val="0"/>
        <w:adjustRightInd w:val="0"/>
        <w:spacing w:after="0" w:line="360" w:lineRule="auto"/>
        <w:ind w:left="1571"/>
        <w:jc w:val="both"/>
        <w:rPr>
          <w:rFonts w:ascii="Times New Roman" w:hAnsi="Times New Roman"/>
          <w:b/>
          <w:u w:val="single"/>
        </w:rPr>
      </w:pPr>
      <w:r w:rsidRPr="00B13BFD">
        <w:rPr>
          <w:rFonts w:ascii="Times New Roman" w:hAnsi="Times New Roman"/>
          <w:b/>
        </w:rPr>
        <w:t>Lisans</w:t>
      </w:r>
      <w:r w:rsidR="00776112" w:rsidRPr="00B13BFD">
        <w:rPr>
          <w:rFonts w:ascii="Times New Roman" w:hAnsi="Times New Roman"/>
          <w:b/>
        </w:rPr>
        <w:t>üstü</w:t>
      </w:r>
      <w:r w:rsidRPr="00B13BFD">
        <w:rPr>
          <w:rFonts w:ascii="Times New Roman" w:hAnsi="Times New Roman"/>
          <w:b/>
        </w:rPr>
        <w:t xml:space="preserve"> (Adaya Özgü) Sınavı</w:t>
      </w:r>
      <w:r w:rsidR="00776112" w:rsidRPr="00B13BFD">
        <w:rPr>
          <w:rFonts w:ascii="Times New Roman" w:hAnsi="Times New Roman"/>
          <w:b/>
        </w:rPr>
        <w:t xml:space="preserve"> (LÜ</w:t>
      </w:r>
      <w:r w:rsidR="00ED4077">
        <w:rPr>
          <w:rFonts w:ascii="Times New Roman" w:hAnsi="Times New Roman"/>
          <w:b/>
        </w:rPr>
        <w:t>S</w:t>
      </w:r>
      <w:r w:rsidR="00776112" w:rsidRPr="00B13BFD">
        <w:rPr>
          <w:rFonts w:ascii="Times New Roman" w:hAnsi="Times New Roman"/>
          <w:b/>
        </w:rPr>
        <w:t>)</w:t>
      </w:r>
      <w:r w:rsidR="009E7788" w:rsidRPr="00B13BFD">
        <w:rPr>
          <w:rFonts w:ascii="Times New Roman" w:hAnsi="Times New Roman"/>
          <w:b/>
        </w:rPr>
        <w:t>:</w:t>
      </w:r>
      <w:r w:rsidR="00776112" w:rsidRPr="00B13BFD">
        <w:rPr>
          <w:rFonts w:ascii="Times New Roman" w:hAnsi="Times New Roman"/>
          <w:b/>
        </w:rPr>
        <w:t xml:space="preserve"> </w:t>
      </w:r>
      <w:r w:rsidR="009E7788" w:rsidRPr="00B13BFD">
        <w:rPr>
          <w:rFonts w:ascii="Times New Roman" w:hAnsi="Times New Roman"/>
        </w:rPr>
        <w:t xml:space="preserve">Adayın </w:t>
      </w:r>
      <w:r w:rsidR="00674839">
        <w:rPr>
          <w:rFonts w:ascii="Times New Roman" w:hAnsi="Times New Roman"/>
        </w:rPr>
        <w:t xml:space="preserve">Lisansüstü </w:t>
      </w:r>
      <w:r w:rsidR="009E7788" w:rsidRPr="00B13BFD">
        <w:rPr>
          <w:rFonts w:ascii="Times New Roman" w:hAnsi="Times New Roman"/>
        </w:rPr>
        <w:t xml:space="preserve">programında aldığı dersler arasından </w:t>
      </w:r>
      <w:r w:rsidR="00B91EF5" w:rsidRPr="00B13BFD">
        <w:rPr>
          <w:rFonts w:ascii="Times New Roman" w:hAnsi="Times New Roman"/>
        </w:rPr>
        <w:t xml:space="preserve">sınav </w:t>
      </w:r>
      <w:r w:rsidR="00736012">
        <w:rPr>
          <w:rFonts w:ascii="Times New Roman" w:hAnsi="Times New Roman"/>
        </w:rPr>
        <w:t>komitesinin</w:t>
      </w:r>
      <w:r w:rsidR="00B91EF5" w:rsidRPr="00B13BFD">
        <w:rPr>
          <w:rFonts w:ascii="Times New Roman" w:hAnsi="Times New Roman"/>
        </w:rPr>
        <w:t xml:space="preserve"> belirlediği </w:t>
      </w:r>
      <w:r w:rsidR="00035D00" w:rsidRPr="00B13BFD">
        <w:rPr>
          <w:rFonts w:ascii="Times New Roman" w:hAnsi="Times New Roman"/>
        </w:rPr>
        <w:t>dört der</w:t>
      </w:r>
      <w:r w:rsidR="00852B67" w:rsidRPr="00B13BFD">
        <w:rPr>
          <w:rFonts w:ascii="Times New Roman" w:hAnsi="Times New Roman"/>
        </w:rPr>
        <w:t>s</w:t>
      </w:r>
      <w:r w:rsidR="00035D00" w:rsidRPr="00B13BFD">
        <w:rPr>
          <w:rFonts w:ascii="Times New Roman" w:hAnsi="Times New Roman"/>
        </w:rPr>
        <w:t>ten</w:t>
      </w:r>
      <w:r w:rsidR="009E7788" w:rsidRPr="00B13BFD">
        <w:rPr>
          <w:rFonts w:ascii="Times New Roman" w:hAnsi="Times New Roman"/>
        </w:rPr>
        <w:t xml:space="preserve"> oluşur. </w:t>
      </w:r>
      <w:r w:rsidR="00776112" w:rsidRPr="00B13BFD">
        <w:rPr>
          <w:rFonts w:ascii="Times New Roman" w:hAnsi="Times New Roman"/>
        </w:rPr>
        <w:t xml:space="preserve">Sınava hangi derslerden gireceği adaya önceden bildirilir. </w:t>
      </w:r>
      <w:r w:rsidR="009E7788" w:rsidRPr="00B13BFD">
        <w:rPr>
          <w:rFonts w:ascii="Times New Roman" w:hAnsi="Times New Roman"/>
        </w:rPr>
        <w:t xml:space="preserve">Sınavda başarı kriteri </w:t>
      </w:r>
      <w:r w:rsidR="00035D00" w:rsidRPr="00B13BFD">
        <w:rPr>
          <w:rFonts w:ascii="Times New Roman" w:hAnsi="Times New Roman"/>
        </w:rPr>
        <w:t xml:space="preserve">yüz üzerinden en az </w:t>
      </w:r>
      <w:r w:rsidR="00DB2A9D" w:rsidRPr="00B13BFD">
        <w:rPr>
          <w:rFonts w:ascii="Times New Roman" w:hAnsi="Times New Roman"/>
        </w:rPr>
        <w:t>50 (</w:t>
      </w:r>
      <w:r w:rsidR="00035D00" w:rsidRPr="00B13BFD">
        <w:rPr>
          <w:rFonts w:ascii="Times New Roman" w:hAnsi="Times New Roman"/>
        </w:rPr>
        <w:t>elli</w:t>
      </w:r>
      <w:r w:rsidR="00DB2A9D" w:rsidRPr="00B13BFD">
        <w:rPr>
          <w:rFonts w:ascii="Times New Roman" w:hAnsi="Times New Roman"/>
        </w:rPr>
        <w:t>)</w:t>
      </w:r>
      <w:r w:rsidR="00035D00" w:rsidRPr="00B13BFD">
        <w:rPr>
          <w:rFonts w:ascii="Times New Roman" w:hAnsi="Times New Roman"/>
        </w:rPr>
        <w:t xml:space="preserve"> almaktır.</w:t>
      </w:r>
    </w:p>
    <w:p w14:paraId="4E40EE1C" w14:textId="77777777" w:rsidR="00E33DEE" w:rsidRPr="00B13BFD" w:rsidRDefault="00E33DEE" w:rsidP="00E33DEE">
      <w:pPr>
        <w:pStyle w:val="ListeParagraf"/>
        <w:autoSpaceDE w:val="0"/>
        <w:autoSpaceDN w:val="0"/>
        <w:adjustRightInd w:val="0"/>
        <w:spacing w:after="0" w:line="360" w:lineRule="auto"/>
        <w:ind w:left="1571"/>
        <w:jc w:val="both"/>
        <w:rPr>
          <w:rFonts w:ascii="Times New Roman" w:hAnsi="Times New Roman"/>
          <w:b/>
          <w:u w:val="single"/>
        </w:rPr>
      </w:pPr>
    </w:p>
    <w:p w14:paraId="2BFB999D" w14:textId="77777777" w:rsidR="009E7788" w:rsidRPr="00B13BFD" w:rsidRDefault="009E7788" w:rsidP="009E7788">
      <w:pPr>
        <w:pStyle w:val="ListeParagraf"/>
        <w:numPr>
          <w:ilvl w:val="0"/>
          <w:numId w:val="15"/>
        </w:numPr>
        <w:autoSpaceDE w:val="0"/>
        <w:autoSpaceDN w:val="0"/>
        <w:adjustRightInd w:val="0"/>
        <w:spacing w:after="0" w:line="360" w:lineRule="auto"/>
        <w:jc w:val="both"/>
        <w:rPr>
          <w:rFonts w:ascii="Times New Roman" w:hAnsi="Times New Roman"/>
          <w:b/>
          <w:u w:val="single"/>
        </w:rPr>
      </w:pPr>
      <w:r w:rsidRPr="00B13BFD">
        <w:rPr>
          <w:rFonts w:ascii="Times New Roman" w:hAnsi="Times New Roman"/>
          <w:b/>
          <w:u w:val="single"/>
        </w:rPr>
        <w:t>Değerlendirme:</w:t>
      </w:r>
    </w:p>
    <w:p w14:paraId="6E40F606" w14:textId="77777777" w:rsidR="00ED4077" w:rsidRDefault="00ED4077" w:rsidP="00E33DEE">
      <w:pPr>
        <w:pStyle w:val="ListeParagraf"/>
        <w:numPr>
          <w:ilvl w:val="0"/>
          <w:numId w:val="3"/>
        </w:numPr>
        <w:autoSpaceDE w:val="0"/>
        <w:autoSpaceDN w:val="0"/>
        <w:adjustRightInd w:val="0"/>
        <w:spacing w:line="360" w:lineRule="auto"/>
        <w:jc w:val="both"/>
        <w:rPr>
          <w:rFonts w:ascii="Times New Roman" w:hAnsi="Times New Roman"/>
        </w:rPr>
      </w:pPr>
      <w:r>
        <w:rPr>
          <w:rFonts w:ascii="Times New Roman" w:hAnsi="Times New Roman"/>
        </w:rPr>
        <w:t xml:space="preserve">Yeterlik sınavı jürisi, yeterlik komitesince önerilen ve ilgili </w:t>
      </w:r>
      <w:proofErr w:type="spellStart"/>
      <w:r>
        <w:rPr>
          <w:rFonts w:ascii="Times New Roman" w:hAnsi="Times New Roman"/>
        </w:rPr>
        <w:t>EYK’nın</w:t>
      </w:r>
      <w:proofErr w:type="spellEnd"/>
      <w:r>
        <w:rPr>
          <w:rFonts w:ascii="Times New Roman" w:hAnsi="Times New Roman"/>
        </w:rPr>
        <w:t xml:space="preserve"> kararı ile kabul edilen en az ikisi Üniversite dışından olmak üzere, danışman dahil beş öğretim üyesinden oluşur.</w:t>
      </w:r>
    </w:p>
    <w:p w14:paraId="4D2B23CA" w14:textId="77777777" w:rsidR="00E33DEE" w:rsidRPr="00B13BFD" w:rsidRDefault="00E33DEE" w:rsidP="00E33DEE">
      <w:pPr>
        <w:pStyle w:val="ListeParagraf"/>
        <w:numPr>
          <w:ilvl w:val="0"/>
          <w:numId w:val="3"/>
        </w:numPr>
        <w:autoSpaceDE w:val="0"/>
        <w:autoSpaceDN w:val="0"/>
        <w:adjustRightInd w:val="0"/>
        <w:spacing w:line="360" w:lineRule="auto"/>
        <w:jc w:val="both"/>
        <w:rPr>
          <w:rFonts w:ascii="Times New Roman" w:hAnsi="Times New Roman"/>
        </w:rPr>
      </w:pPr>
      <w:r w:rsidRPr="00B13BFD">
        <w:rPr>
          <w:rFonts w:ascii="Times New Roman" w:hAnsi="Times New Roman"/>
        </w:rPr>
        <w:t>Sözlü sınava hak kazanmak için yazılı sınavda başarılı olunmalıdır,</w:t>
      </w:r>
    </w:p>
    <w:p w14:paraId="0B08CD89" w14:textId="77777777" w:rsidR="009E7788" w:rsidRPr="00B13BFD" w:rsidRDefault="0053124A" w:rsidP="00332099">
      <w:pPr>
        <w:pStyle w:val="ListeParagraf"/>
        <w:numPr>
          <w:ilvl w:val="0"/>
          <w:numId w:val="3"/>
        </w:numPr>
        <w:autoSpaceDE w:val="0"/>
        <w:autoSpaceDN w:val="0"/>
        <w:adjustRightInd w:val="0"/>
        <w:spacing w:line="360" w:lineRule="auto"/>
        <w:jc w:val="both"/>
        <w:rPr>
          <w:rFonts w:ascii="Times New Roman" w:hAnsi="Times New Roman"/>
          <w:b/>
          <w:color w:val="FF0000"/>
        </w:rPr>
      </w:pPr>
      <w:r w:rsidRPr="00B13BFD">
        <w:rPr>
          <w:rFonts w:ascii="Times New Roman" w:hAnsi="Times New Roman"/>
        </w:rPr>
        <w:t xml:space="preserve">Doktora yeterlikten başarılı olmak için </w:t>
      </w:r>
      <w:r w:rsidR="008662FE" w:rsidRPr="00B13BFD">
        <w:rPr>
          <w:rFonts w:ascii="Times New Roman" w:hAnsi="Times New Roman"/>
        </w:rPr>
        <w:t>kriter</w:t>
      </w:r>
      <w:r w:rsidRPr="00B13BFD">
        <w:rPr>
          <w:rFonts w:ascii="Times New Roman" w:hAnsi="Times New Roman"/>
        </w:rPr>
        <w:t>:</w:t>
      </w:r>
      <w:r w:rsidR="008662FE" w:rsidRPr="00B13BFD">
        <w:rPr>
          <w:rFonts w:ascii="Times New Roman" w:hAnsi="Times New Roman"/>
        </w:rPr>
        <w:t xml:space="preserve"> </w:t>
      </w:r>
      <w:r w:rsidR="00332099" w:rsidRPr="00B13BFD">
        <w:rPr>
          <w:rFonts w:ascii="Times New Roman" w:hAnsi="Times New Roman"/>
        </w:rPr>
        <w:t>Lisans</w:t>
      </w:r>
      <w:r w:rsidR="009E7788" w:rsidRPr="00B13BFD">
        <w:rPr>
          <w:rFonts w:ascii="Times New Roman" w:hAnsi="Times New Roman"/>
        </w:rPr>
        <w:t xml:space="preserve"> sın</w:t>
      </w:r>
      <w:r w:rsidR="00852B67" w:rsidRPr="00B13BFD">
        <w:rPr>
          <w:rFonts w:ascii="Times New Roman" w:hAnsi="Times New Roman"/>
        </w:rPr>
        <w:t>av puanının %5</w:t>
      </w:r>
      <w:r w:rsidR="009E7788" w:rsidRPr="00B13BFD">
        <w:rPr>
          <w:rFonts w:ascii="Times New Roman" w:hAnsi="Times New Roman"/>
        </w:rPr>
        <w:t xml:space="preserve">0 ve </w:t>
      </w:r>
      <w:r w:rsidR="00776112" w:rsidRPr="00B13BFD">
        <w:rPr>
          <w:rFonts w:ascii="Times New Roman" w:hAnsi="Times New Roman"/>
        </w:rPr>
        <w:t>Lisansüstü</w:t>
      </w:r>
      <w:r w:rsidR="009E7788" w:rsidRPr="00B13BFD">
        <w:rPr>
          <w:rFonts w:ascii="Times New Roman" w:hAnsi="Times New Roman"/>
        </w:rPr>
        <w:t xml:space="preserve"> Sınav puan</w:t>
      </w:r>
      <w:r w:rsidR="00852B67" w:rsidRPr="00B13BFD">
        <w:rPr>
          <w:rFonts w:ascii="Times New Roman" w:hAnsi="Times New Roman"/>
        </w:rPr>
        <w:t>ının</w:t>
      </w:r>
      <w:r w:rsidR="00E33DEE" w:rsidRPr="00B13BFD">
        <w:rPr>
          <w:rFonts w:ascii="Times New Roman" w:hAnsi="Times New Roman"/>
        </w:rPr>
        <w:t xml:space="preserve"> </w:t>
      </w:r>
      <w:r w:rsidR="00852B67" w:rsidRPr="00B13BFD">
        <w:rPr>
          <w:rFonts w:ascii="Times New Roman" w:hAnsi="Times New Roman"/>
        </w:rPr>
        <w:t>%5</w:t>
      </w:r>
      <w:r w:rsidR="00332099" w:rsidRPr="00B13BFD">
        <w:rPr>
          <w:rFonts w:ascii="Times New Roman" w:hAnsi="Times New Roman"/>
        </w:rPr>
        <w:t>0</w:t>
      </w:r>
      <w:r w:rsidR="00776112" w:rsidRPr="00B13BFD">
        <w:rPr>
          <w:rFonts w:ascii="Times New Roman" w:hAnsi="Times New Roman"/>
        </w:rPr>
        <w:t xml:space="preserve"> si alınarak hesaplanan başarı puanının en az </w:t>
      </w:r>
      <w:r w:rsidR="00852B67" w:rsidRPr="00B13BFD">
        <w:rPr>
          <w:rFonts w:ascii="Times New Roman" w:hAnsi="Times New Roman"/>
        </w:rPr>
        <w:t>60 olmasıdır (BP=LS*0.5+L</w:t>
      </w:r>
      <w:r w:rsidR="00776112" w:rsidRPr="00B13BFD">
        <w:rPr>
          <w:rFonts w:ascii="Times New Roman" w:hAnsi="Times New Roman"/>
        </w:rPr>
        <w:t>Ü</w:t>
      </w:r>
      <w:r w:rsidR="00ED4077">
        <w:rPr>
          <w:rFonts w:ascii="Times New Roman" w:hAnsi="Times New Roman"/>
        </w:rPr>
        <w:t>S</w:t>
      </w:r>
      <w:r w:rsidR="00776112" w:rsidRPr="00B13BFD">
        <w:rPr>
          <w:rFonts w:ascii="Times New Roman" w:hAnsi="Times New Roman"/>
        </w:rPr>
        <w:t>*0.5).</w:t>
      </w:r>
    </w:p>
    <w:p w14:paraId="6BC1A961" w14:textId="1BBAD66D" w:rsidR="005D3F89" w:rsidRPr="00FC7E83" w:rsidRDefault="005D3F89" w:rsidP="00332099">
      <w:pPr>
        <w:pStyle w:val="ListeParagraf"/>
        <w:numPr>
          <w:ilvl w:val="0"/>
          <w:numId w:val="3"/>
        </w:numPr>
        <w:autoSpaceDE w:val="0"/>
        <w:autoSpaceDN w:val="0"/>
        <w:adjustRightInd w:val="0"/>
        <w:spacing w:line="360" w:lineRule="auto"/>
        <w:jc w:val="both"/>
        <w:rPr>
          <w:rFonts w:ascii="Times New Roman" w:hAnsi="Times New Roman"/>
          <w:b/>
          <w:color w:val="FF0000"/>
        </w:rPr>
      </w:pPr>
      <w:r w:rsidRPr="00FC7E83">
        <w:rPr>
          <w:rFonts w:ascii="Times New Roman" w:hAnsi="Times New Roman"/>
        </w:rPr>
        <w:t>Doktora yeterlik yazılı sınav aşamasında</w:t>
      </w:r>
      <w:r w:rsidR="00741258" w:rsidRPr="00FC7E83">
        <w:rPr>
          <w:rFonts w:ascii="Times New Roman" w:hAnsi="Times New Roman"/>
        </w:rPr>
        <w:t xml:space="preserve"> başarısız olan adaylar, </w:t>
      </w:r>
      <w:r w:rsidRPr="00FC7E83">
        <w:rPr>
          <w:rFonts w:ascii="Times New Roman" w:hAnsi="Times New Roman"/>
        </w:rPr>
        <w:t>LS ve LÜ</w:t>
      </w:r>
      <w:r w:rsidR="00ED4077" w:rsidRPr="00FC7E83">
        <w:rPr>
          <w:rFonts w:ascii="Times New Roman" w:hAnsi="Times New Roman"/>
        </w:rPr>
        <w:t>S</w:t>
      </w:r>
      <w:r w:rsidRPr="00FC7E83">
        <w:rPr>
          <w:rFonts w:ascii="Times New Roman" w:hAnsi="Times New Roman"/>
        </w:rPr>
        <w:t xml:space="preserve"> </w:t>
      </w:r>
      <w:r w:rsidR="00741258" w:rsidRPr="00FC7E83">
        <w:rPr>
          <w:rFonts w:ascii="Times New Roman" w:hAnsi="Times New Roman"/>
        </w:rPr>
        <w:t>yazılı</w:t>
      </w:r>
      <w:r w:rsidR="00A35098" w:rsidRPr="00FC7E83">
        <w:rPr>
          <w:rFonts w:ascii="Times New Roman" w:hAnsi="Times New Roman"/>
        </w:rPr>
        <w:t xml:space="preserve"> sınavlarından tekrar sınava girmek zorundadır.</w:t>
      </w:r>
    </w:p>
    <w:p w14:paraId="7F8BD94F" w14:textId="3C0D9D0C" w:rsidR="009E7788" w:rsidRPr="00B13BFD" w:rsidRDefault="003503AA" w:rsidP="00332099">
      <w:pPr>
        <w:pStyle w:val="ListeParagraf"/>
        <w:numPr>
          <w:ilvl w:val="0"/>
          <w:numId w:val="3"/>
        </w:numPr>
        <w:autoSpaceDE w:val="0"/>
        <w:autoSpaceDN w:val="0"/>
        <w:adjustRightInd w:val="0"/>
        <w:spacing w:line="360" w:lineRule="auto"/>
        <w:jc w:val="both"/>
        <w:rPr>
          <w:rFonts w:ascii="Times New Roman" w:hAnsi="Times New Roman"/>
        </w:rPr>
      </w:pPr>
      <w:r w:rsidRPr="003503AA">
        <w:rPr>
          <w:rFonts w:ascii="Times New Roman" w:hAnsi="Times New Roman"/>
        </w:rPr>
        <w:t>Yazılı sınavda başarılı olan öğrenci sözlü sınava alınır.</w:t>
      </w:r>
      <w:r>
        <w:rPr>
          <w:rFonts w:ascii="Times New Roman" w:hAnsi="Times New Roman"/>
        </w:rPr>
        <w:t xml:space="preserve"> </w:t>
      </w:r>
      <w:r w:rsidR="009E7788" w:rsidRPr="00B13BFD">
        <w:rPr>
          <w:rFonts w:ascii="Times New Roman" w:hAnsi="Times New Roman"/>
        </w:rPr>
        <w:t>Sözlü sınav Başarılı/Başarısız olarak değerlendirilir.</w:t>
      </w:r>
      <w:r w:rsidR="00180ED1">
        <w:rPr>
          <w:rFonts w:ascii="Times New Roman" w:hAnsi="Times New Roman"/>
        </w:rPr>
        <w:t xml:space="preserve"> </w:t>
      </w:r>
      <w:r w:rsidR="00180ED1" w:rsidRPr="00180ED1">
        <w:rPr>
          <w:rFonts w:ascii="Times New Roman" w:hAnsi="Times New Roman"/>
        </w:rPr>
        <w:t>Yeterlik komitesi/jürisi; öğrencinin yazılı ve sözlü sınavlardaki başarı durumunu değerlendirerek öğrencinin başarılı ya da başarısız olduğuna salt çoğunlukla karar verir. Gerekçeli ve yazılı bu karar, anabilim dalı başkanlığınca yeterlik sınavını izleyen üç iş günü içinde bir tutanakla Müdürlüğe bildirilir.</w:t>
      </w:r>
    </w:p>
    <w:p w14:paraId="6B7D6B5F" w14:textId="77777777" w:rsidR="00073663" w:rsidRPr="00B13BFD" w:rsidRDefault="00073663" w:rsidP="00073663">
      <w:pPr>
        <w:pStyle w:val="ListeParagraf"/>
        <w:numPr>
          <w:ilvl w:val="0"/>
          <w:numId w:val="3"/>
        </w:numPr>
        <w:autoSpaceDE w:val="0"/>
        <w:autoSpaceDN w:val="0"/>
        <w:adjustRightInd w:val="0"/>
        <w:spacing w:line="360" w:lineRule="auto"/>
        <w:jc w:val="both"/>
        <w:rPr>
          <w:rFonts w:ascii="Times New Roman" w:hAnsi="Times New Roman"/>
        </w:rPr>
      </w:pPr>
      <w:r w:rsidRPr="00B13BFD">
        <w:rPr>
          <w:rFonts w:ascii="Times New Roman" w:hAnsi="Times New Roman"/>
        </w:rPr>
        <w:t xml:space="preserve">Sözlü sınavdan başarısız olan aday, daha sonra gireceği yeterlik sınavında yazılı sınavlara girmek </w:t>
      </w:r>
      <w:r w:rsidR="00ED4077" w:rsidRPr="00B13BFD">
        <w:rPr>
          <w:rFonts w:ascii="Times New Roman" w:hAnsi="Times New Roman"/>
        </w:rPr>
        <w:t>zorun</w:t>
      </w:r>
      <w:r w:rsidR="00ED4077">
        <w:rPr>
          <w:rFonts w:ascii="Times New Roman" w:hAnsi="Times New Roman"/>
        </w:rPr>
        <w:t>d</w:t>
      </w:r>
      <w:r w:rsidR="00ED4077" w:rsidRPr="00B13BFD">
        <w:rPr>
          <w:rFonts w:ascii="Times New Roman" w:hAnsi="Times New Roman"/>
        </w:rPr>
        <w:t xml:space="preserve">a </w:t>
      </w:r>
      <w:r w:rsidRPr="00B13BFD">
        <w:rPr>
          <w:rFonts w:ascii="Times New Roman" w:hAnsi="Times New Roman"/>
        </w:rPr>
        <w:t>değildir.</w:t>
      </w:r>
    </w:p>
    <w:p w14:paraId="458D1C63" w14:textId="77777777" w:rsidR="009E7788" w:rsidRPr="00B13BFD" w:rsidRDefault="009E7788" w:rsidP="009E7788">
      <w:pPr>
        <w:pStyle w:val="ListeParagraf"/>
        <w:autoSpaceDE w:val="0"/>
        <w:autoSpaceDN w:val="0"/>
        <w:adjustRightInd w:val="0"/>
        <w:spacing w:after="0"/>
        <w:ind w:left="850"/>
        <w:rPr>
          <w:rFonts w:ascii="Times New Roman" w:hAnsi="Times New Roman"/>
        </w:rPr>
      </w:pPr>
    </w:p>
    <w:p w14:paraId="5186EBFD" w14:textId="77777777" w:rsidR="009E7788" w:rsidRPr="00B13BFD" w:rsidRDefault="009E7788" w:rsidP="009E7788">
      <w:pPr>
        <w:autoSpaceDE w:val="0"/>
        <w:autoSpaceDN w:val="0"/>
        <w:adjustRightInd w:val="0"/>
        <w:ind w:left="602" w:hanging="425"/>
        <w:rPr>
          <w:rFonts w:eastAsia="Calibri"/>
          <w:b/>
          <w:sz w:val="22"/>
          <w:szCs w:val="22"/>
          <w:lang w:eastAsia="en-US"/>
        </w:rPr>
      </w:pPr>
      <w:r w:rsidRPr="00B13BFD">
        <w:rPr>
          <w:rFonts w:eastAsia="Calibri"/>
          <w:b/>
          <w:sz w:val="22"/>
          <w:szCs w:val="22"/>
          <w:lang w:eastAsia="en-US"/>
        </w:rPr>
        <w:t xml:space="preserve">   </w:t>
      </w:r>
      <w:r w:rsidR="00332099" w:rsidRPr="00B13BFD">
        <w:rPr>
          <w:rFonts w:eastAsia="Calibri"/>
          <w:b/>
          <w:sz w:val="22"/>
          <w:szCs w:val="22"/>
          <w:lang w:eastAsia="en-US"/>
        </w:rPr>
        <w:t xml:space="preserve">         </w:t>
      </w:r>
      <w:r w:rsidR="009C67E5" w:rsidRPr="00B13BFD">
        <w:rPr>
          <w:rFonts w:eastAsia="Calibri"/>
          <w:b/>
          <w:sz w:val="22"/>
          <w:szCs w:val="22"/>
          <w:lang w:eastAsia="en-US"/>
        </w:rPr>
        <w:t xml:space="preserve">     </w:t>
      </w:r>
      <w:r w:rsidR="00332099" w:rsidRPr="00B13BFD">
        <w:rPr>
          <w:rFonts w:eastAsia="Calibri"/>
          <w:b/>
          <w:sz w:val="22"/>
          <w:szCs w:val="22"/>
          <w:lang w:eastAsia="en-US"/>
        </w:rPr>
        <w:t xml:space="preserve"> </w:t>
      </w:r>
      <w:r w:rsidRPr="00B13BFD">
        <w:rPr>
          <w:rFonts w:eastAsia="Calibri"/>
          <w:b/>
          <w:sz w:val="22"/>
          <w:szCs w:val="22"/>
          <w:lang w:eastAsia="en-US"/>
        </w:rPr>
        <w:t xml:space="preserve"> </w:t>
      </w:r>
      <w:r w:rsidR="009C67E5" w:rsidRPr="00B13BFD">
        <w:rPr>
          <w:rFonts w:eastAsia="Calibri"/>
          <w:b/>
          <w:sz w:val="22"/>
          <w:szCs w:val="22"/>
          <w:lang w:eastAsia="en-US"/>
        </w:rPr>
        <w:t xml:space="preserve"> </w:t>
      </w:r>
      <w:r w:rsidR="00332099" w:rsidRPr="00B13BFD">
        <w:rPr>
          <w:rFonts w:eastAsia="Calibri"/>
          <w:b/>
          <w:sz w:val="22"/>
          <w:szCs w:val="22"/>
          <w:lang w:eastAsia="en-US"/>
        </w:rPr>
        <w:t>e) Tez Önerisi Savunması</w:t>
      </w:r>
      <w:r w:rsidR="00697881">
        <w:rPr>
          <w:rFonts w:eastAsia="Calibri"/>
          <w:b/>
          <w:sz w:val="22"/>
          <w:szCs w:val="22"/>
          <w:lang w:eastAsia="en-US"/>
        </w:rPr>
        <w:t xml:space="preserve"> ve Tezin İzlenmesi</w:t>
      </w:r>
    </w:p>
    <w:p w14:paraId="40182393" w14:textId="77777777" w:rsidR="009E7788" w:rsidRPr="00B13BFD" w:rsidRDefault="009E7788" w:rsidP="009E7788">
      <w:pPr>
        <w:autoSpaceDE w:val="0"/>
        <w:autoSpaceDN w:val="0"/>
        <w:adjustRightInd w:val="0"/>
        <w:ind w:left="851" w:hanging="425"/>
        <w:rPr>
          <w:rFonts w:eastAsia="Calibri"/>
          <w:sz w:val="22"/>
          <w:szCs w:val="22"/>
          <w:lang w:eastAsia="en-US"/>
        </w:rPr>
      </w:pPr>
    </w:p>
    <w:p w14:paraId="79198FFF" w14:textId="77777777" w:rsidR="009E7788" w:rsidRPr="00FC7E83" w:rsidRDefault="009E7788" w:rsidP="007C10C4">
      <w:pPr>
        <w:pStyle w:val="ListeParagraf"/>
        <w:numPr>
          <w:ilvl w:val="0"/>
          <w:numId w:val="3"/>
        </w:numPr>
        <w:autoSpaceDE w:val="0"/>
        <w:autoSpaceDN w:val="0"/>
        <w:adjustRightInd w:val="0"/>
        <w:spacing w:line="360" w:lineRule="auto"/>
        <w:jc w:val="both"/>
        <w:rPr>
          <w:rFonts w:ascii="Times New Roman" w:hAnsi="Times New Roman"/>
        </w:rPr>
      </w:pPr>
      <w:r w:rsidRPr="00FC7E83">
        <w:rPr>
          <w:rFonts w:ascii="Times New Roman" w:hAnsi="Times New Roman"/>
        </w:rPr>
        <w:t>Yeterlik sınavında başarılı olan aday için sınav tarihinden sonraki bir ay içer</w:t>
      </w:r>
      <w:r w:rsidR="008662FE" w:rsidRPr="00FC7E83">
        <w:rPr>
          <w:rFonts w:ascii="Times New Roman" w:hAnsi="Times New Roman"/>
        </w:rPr>
        <w:t xml:space="preserve">isinde </w:t>
      </w:r>
      <w:r w:rsidR="00454EAC" w:rsidRPr="00FC7E83">
        <w:rPr>
          <w:rFonts w:ascii="Times New Roman" w:hAnsi="Times New Roman"/>
        </w:rPr>
        <w:t>ABD tarafından belir</w:t>
      </w:r>
      <w:r w:rsidR="007C10C4" w:rsidRPr="00FC7E83">
        <w:rPr>
          <w:rFonts w:ascii="Times New Roman" w:hAnsi="Times New Roman"/>
        </w:rPr>
        <w:t>lenerek önerilen</w:t>
      </w:r>
      <w:r w:rsidR="00454EAC" w:rsidRPr="00FC7E83">
        <w:rPr>
          <w:rFonts w:ascii="Times New Roman" w:hAnsi="Times New Roman"/>
        </w:rPr>
        <w:t xml:space="preserve"> </w:t>
      </w:r>
      <w:r w:rsidR="007C10C4" w:rsidRPr="00FC7E83">
        <w:rPr>
          <w:rFonts w:ascii="Times New Roman" w:hAnsi="Times New Roman"/>
        </w:rPr>
        <w:t>ve EYK tarafından kabul edilen bir tez izleme komitesi (TİK) oluşturulur,</w:t>
      </w:r>
    </w:p>
    <w:p w14:paraId="64B6226B" w14:textId="0A2A4857" w:rsidR="007C10C4" w:rsidRPr="00FC7E83" w:rsidRDefault="00C729ED" w:rsidP="007C10C4">
      <w:pPr>
        <w:pStyle w:val="ListeParagraf"/>
        <w:numPr>
          <w:ilvl w:val="0"/>
          <w:numId w:val="3"/>
        </w:numPr>
        <w:autoSpaceDE w:val="0"/>
        <w:autoSpaceDN w:val="0"/>
        <w:adjustRightInd w:val="0"/>
        <w:spacing w:line="360" w:lineRule="auto"/>
        <w:jc w:val="both"/>
        <w:rPr>
          <w:rFonts w:ascii="Times New Roman" w:hAnsi="Times New Roman"/>
        </w:rPr>
      </w:pPr>
      <w:r w:rsidRPr="00FC7E83">
        <w:rPr>
          <w:rFonts w:ascii="Times New Roman" w:hAnsi="Times New Roman"/>
        </w:rPr>
        <w:t>Tez izleme komitesi üç öğretim üyesinden oluşur. Komitede tez danışmanından başka enstitü anabilim dalı içinden ve dışından birer üye yer alır. İkinci tez danışmanının atanması durumunda ikinci tez danışmanı dilerse komite toplantılarına oy hakkı olmaksızın katılabilir</w:t>
      </w:r>
      <w:r w:rsidR="007C10C4" w:rsidRPr="00FC7E83">
        <w:rPr>
          <w:rFonts w:ascii="Times New Roman" w:hAnsi="Times New Roman"/>
        </w:rPr>
        <w:t>,</w:t>
      </w:r>
    </w:p>
    <w:p w14:paraId="1325DBF1" w14:textId="0533EB3F" w:rsidR="00764B6F" w:rsidRPr="00FC7E83" w:rsidRDefault="00764B6F" w:rsidP="007C10C4">
      <w:pPr>
        <w:pStyle w:val="ListeParagraf"/>
        <w:numPr>
          <w:ilvl w:val="0"/>
          <w:numId w:val="3"/>
        </w:numPr>
        <w:autoSpaceDE w:val="0"/>
        <w:autoSpaceDN w:val="0"/>
        <w:adjustRightInd w:val="0"/>
        <w:spacing w:line="360" w:lineRule="auto"/>
        <w:jc w:val="both"/>
        <w:rPr>
          <w:rFonts w:ascii="Times New Roman" w:hAnsi="Times New Roman"/>
        </w:rPr>
      </w:pPr>
      <w:r w:rsidRPr="00FC7E83">
        <w:rPr>
          <w:rFonts w:ascii="Times New Roman" w:hAnsi="Times New Roman"/>
        </w:rPr>
        <w:t xml:space="preserve">Tez izleme komitesinin kurulmasından sonraki dönemlerde, ilgili anabilim dalı başkanlığının gerekçeli önerisi ve ilgili </w:t>
      </w:r>
      <w:proofErr w:type="spellStart"/>
      <w:r w:rsidRPr="00FC7E83">
        <w:rPr>
          <w:rFonts w:ascii="Times New Roman" w:hAnsi="Times New Roman"/>
        </w:rPr>
        <w:t>EYK’nın</w:t>
      </w:r>
      <w:proofErr w:type="spellEnd"/>
      <w:r w:rsidRPr="00FC7E83">
        <w:rPr>
          <w:rFonts w:ascii="Times New Roman" w:hAnsi="Times New Roman"/>
        </w:rPr>
        <w:t xml:space="preserve"> onayı ile komite üyeliklerinde değişiklik yapılabilir.</w:t>
      </w:r>
    </w:p>
    <w:p w14:paraId="3A535B95" w14:textId="77777777" w:rsidR="009E7788" w:rsidRPr="00FC7E83" w:rsidRDefault="009E7788" w:rsidP="007C10C4">
      <w:pPr>
        <w:pStyle w:val="ListeParagraf"/>
        <w:numPr>
          <w:ilvl w:val="0"/>
          <w:numId w:val="3"/>
        </w:numPr>
        <w:autoSpaceDE w:val="0"/>
        <w:autoSpaceDN w:val="0"/>
        <w:adjustRightInd w:val="0"/>
        <w:spacing w:line="360" w:lineRule="auto"/>
        <w:jc w:val="both"/>
        <w:rPr>
          <w:rFonts w:ascii="Times New Roman" w:hAnsi="Times New Roman"/>
        </w:rPr>
      </w:pPr>
      <w:r w:rsidRPr="00FC7E83">
        <w:rPr>
          <w:rFonts w:ascii="Times New Roman" w:hAnsi="Times New Roman"/>
        </w:rPr>
        <w:t>Yeterlik sınavından itibaren en geç 6 ay içer</w:t>
      </w:r>
      <w:r w:rsidR="008662FE" w:rsidRPr="00FC7E83">
        <w:rPr>
          <w:rFonts w:ascii="Times New Roman" w:hAnsi="Times New Roman"/>
        </w:rPr>
        <w:t>isinde</w:t>
      </w:r>
      <w:r w:rsidRPr="00FC7E83">
        <w:rPr>
          <w:rFonts w:ascii="Times New Roman" w:hAnsi="Times New Roman"/>
        </w:rPr>
        <w:t xml:space="preserve"> aday tez önerisini TİK önünde sözlü olarak </w:t>
      </w:r>
      <w:r w:rsidR="00905E72" w:rsidRPr="00FC7E83">
        <w:rPr>
          <w:rFonts w:ascii="Times New Roman" w:hAnsi="Times New Roman"/>
        </w:rPr>
        <w:t>savunur</w:t>
      </w:r>
      <w:r w:rsidRPr="00FC7E83">
        <w:rPr>
          <w:rFonts w:ascii="Times New Roman" w:hAnsi="Times New Roman"/>
        </w:rPr>
        <w:t>.</w:t>
      </w:r>
      <w:r w:rsidR="00905E72" w:rsidRPr="00FC7E83">
        <w:rPr>
          <w:rFonts w:ascii="Times New Roman" w:hAnsi="Times New Roman"/>
        </w:rPr>
        <w:t xml:space="preserve"> Öğrenci tez önerisi ile ilgili bir raporu, sözlü savunmadan en az 15 gün önce komite üyelerine dağıtır,</w:t>
      </w:r>
    </w:p>
    <w:p w14:paraId="2AED2E82" w14:textId="6432F963" w:rsidR="009E7788" w:rsidRPr="00FC7E83" w:rsidRDefault="000547EA" w:rsidP="007C10C4">
      <w:pPr>
        <w:pStyle w:val="ListeParagraf"/>
        <w:numPr>
          <w:ilvl w:val="0"/>
          <w:numId w:val="3"/>
        </w:numPr>
        <w:autoSpaceDE w:val="0"/>
        <w:autoSpaceDN w:val="0"/>
        <w:adjustRightInd w:val="0"/>
        <w:spacing w:line="360" w:lineRule="auto"/>
        <w:jc w:val="both"/>
        <w:rPr>
          <w:rFonts w:ascii="Times New Roman" w:hAnsi="Times New Roman"/>
        </w:rPr>
      </w:pPr>
      <w:r w:rsidRPr="00FC7E83">
        <w:rPr>
          <w:rFonts w:ascii="Times New Roman" w:hAnsi="Times New Roman"/>
        </w:rPr>
        <w:t xml:space="preserve">Tez </w:t>
      </w:r>
      <w:r w:rsidR="009F381A" w:rsidRPr="00FC7E83">
        <w:rPr>
          <w:rFonts w:ascii="Times New Roman" w:hAnsi="Times New Roman"/>
        </w:rPr>
        <w:t>İ</w:t>
      </w:r>
      <w:r w:rsidRPr="00FC7E83">
        <w:rPr>
          <w:rFonts w:ascii="Times New Roman" w:hAnsi="Times New Roman"/>
        </w:rPr>
        <w:t xml:space="preserve">zleme </w:t>
      </w:r>
      <w:r w:rsidR="009F381A" w:rsidRPr="00FC7E83">
        <w:rPr>
          <w:rFonts w:ascii="Times New Roman" w:hAnsi="Times New Roman"/>
        </w:rPr>
        <w:t>K</w:t>
      </w:r>
      <w:r w:rsidRPr="00FC7E83">
        <w:rPr>
          <w:rFonts w:ascii="Times New Roman" w:hAnsi="Times New Roman"/>
        </w:rPr>
        <w:t>omitesi, öğrencinin sunduğu tez önerisini inceleyerek adayı savunma sınavına alır. Sınav sonunda tez izleme komitesi, öğrencinin sunduğu tez önerisinin kabul, düzeltme veya reddine salt çoğunlukla karar verir. Düzeltme için bir ay süre verilir. Bu süre sonunda kabul veya ret yönünde salt çoğunlukla verilen karar, enstitü anabilim dalı başkanlığınca işlemin bitişini izleyen üç gün içinde enstitüye tutanakla bildirilir.</w:t>
      </w:r>
    </w:p>
    <w:p w14:paraId="2BF18645" w14:textId="022C8F8C" w:rsidR="000547EA" w:rsidRDefault="000547EA" w:rsidP="007C10C4">
      <w:pPr>
        <w:pStyle w:val="ListeParagraf"/>
        <w:numPr>
          <w:ilvl w:val="0"/>
          <w:numId w:val="3"/>
        </w:numPr>
        <w:autoSpaceDE w:val="0"/>
        <w:autoSpaceDN w:val="0"/>
        <w:adjustRightInd w:val="0"/>
        <w:spacing w:line="360" w:lineRule="auto"/>
        <w:jc w:val="both"/>
        <w:rPr>
          <w:rFonts w:ascii="Times New Roman" w:hAnsi="Times New Roman"/>
        </w:rPr>
      </w:pPr>
      <w:r w:rsidRPr="000547EA">
        <w:rPr>
          <w:rFonts w:ascii="Times New Roman" w:hAnsi="Times New Roman"/>
        </w:rPr>
        <w:t xml:space="preserve">Tez konusu üzerinde daha sonra yapılması istenilen değişiklikler, danışmanın önerisi, tez izleme komitesi ile anabilim dalı başkanlığının uygun görüşü ve ilgili </w:t>
      </w:r>
      <w:proofErr w:type="spellStart"/>
      <w:r w:rsidRPr="000547EA">
        <w:rPr>
          <w:rFonts w:ascii="Times New Roman" w:hAnsi="Times New Roman"/>
        </w:rPr>
        <w:t>EYK’nın</w:t>
      </w:r>
      <w:proofErr w:type="spellEnd"/>
      <w:r w:rsidRPr="000547EA">
        <w:rPr>
          <w:rFonts w:ascii="Times New Roman" w:hAnsi="Times New Roman"/>
        </w:rPr>
        <w:t xml:space="preserve"> kararıyla yapılır.</w:t>
      </w:r>
    </w:p>
    <w:p w14:paraId="028B8F82" w14:textId="63F2A33C" w:rsidR="000547EA" w:rsidRDefault="000547EA" w:rsidP="007C10C4">
      <w:pPr>
        <w:pStyle w:val="ListeParagraf"/>
        <w:numPr>
          <w:ilvl w:val="0"/>
          <w:numId w:val="3"/>
        </w:numPr>
        <w:autoSpaceDE w:val="0"/>
        <w:autoSpaceDN w:val="0"/>
        <w:adjustRightInd w:val="0"/>
        <w:spacing w:line="360" w:lineRule="auto"/>
        <w:jc w:val="both"/>
        <w:rPr>
          <w:rFonts w:ascii="Times New Roman" w:hAnsi="Times New Roman"/>
        </w:rPr>
      </w:pPr>
      <w:r w:rsidRPr="000547EA">
        <w:rPr>
          <w:rFonts w:ascii="Times New Roman" w:hAnsi="Times New Roman"/>
        </w:rPr>
        <w:t>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w:t>
      </w:r>
    </w:p>
    <w:p w14:paraId="6E6D2869" w14:textId="340A0E9B" w:rsidR="00963263" w:rsidRPr="00B13BFD" w:rsidRDefault="00963263" w:rsidP="007C10C4">
      <w:pPr>
        <w:pStyle w:val="ListeParagraf"/>
        <w:numPr>
          <w:ilvl w:val="0"/>
          <w:numId w:val="3"/>
        </w:numPr>
        <w:autoSpaceDE w:val="0"/>
        <w:autoSpaceDN w:val="0"/>
        <w:adjustRightInd w:val="0"/>
        <w:spacing w:line="360" w:lineRule="auto"/>
        <w:jc w:val="both"/>
        <w:rPr>
          <w:rFonts w:ascii="Times New Roman" w:hAnsi="Times New Roman"/>
        </w:rPr>
      </w:pPr>
      <w:r w:rsidRPr="00963263">
        <w:rPr>
          <w:rFonts w:ascii="Times New Roman" w:hAnsi="Times New Roman"/>
        </w:rPr>
        <w:t>Tez önerisi savunmasına geçerli bir mazereti olmaksızın birinci fıkrada belirtilen sürede girmeyen öğrenci başarısız sayılarak tez önerisi reddedilmiş sayılır.</w:t>
      </w:r>
    </w:p>
    <w:p w14:paraId="681E00B9" w14:textId="20609CE0" w:rsidR="009E7788" w:rsidRPr="00B13BFD" w:rsidRDefault="009E7788" w:rsidP="007C10C4">
      <w:pPr>
        <w:pStyle w:val="ListeParagraf"/>
        <w:numPr>
          <w:ilvl w:val="0"/>
          <w:numId w:val="3"/>
        </w:numPr>
        <w:autoSpaceDE w:val="0"/>
        <w:autoSpaceDN w:val="0"/>
        <w:adjustRightInd w:val="0"/>
        <w:spacing w:line="360" w:lineRule="auto"/>
        <w:jc w:val="both"/>
        <w:rPr>
          <w:rFonts w:ascii="Times New Roman" w:hAnsi="Times New Roman"/>
        </w:rPr>
      </w:pPr>
      <w:r w:rsidRPr="00B13BFD">
        <w:rPr>
          <w:rFonts w:ascii="Times New Roman" w:hAnsi="Times New Roman"/>
        </w:rPr>
        <w:t>T</w:t>
      </w:r>
      <w:r w:rsidR="000547EA">
        <w:rPr>
          <w:rFonts w:ascii="Times New Roman" w:hAnsi="Times New Roman"/>
        </w:rPr>
        <w:t xml:space="preserve">ez </w:t>
      </w:r>
      <w:r w:rsidRPr="00B13BFD">
        <w:rPr>
          <w:rFonts w:ascii="Times New Roman" w:hAnsi="Times New Roman"/>
        </w:rPr>
        <w:t>İ</w:t>
      </w:r>
      <w:r w:rsidR="000547EA">
        <w:rPr>
          <w:rFonts w:ascii="Times New Roman" w:hAnsi="Times New Roman"/>
        </w:rPr>
        <w:t xml:space="preserve">zleme </w:t>
      </w:r>
      <w:r w:rsidRPr="00B13BFD">
        <w:rPr>
          <w:rFonts w:ascii="Times New Roman" w:hAnsi="Times New Roman"/>
        </w:rPr>
        <w:t>K</w:t>
      </w:r>
      <w:r w:rsidR="000547EA">
        <w:rPr>
          <w:rFonts w:ascii="Times New Roman" w:hAnsi="Times New Roman"/>
        </w:rPr>
        <w:t>omitesi</w:t>
      </w:r>
      <w:r w:rsidR="009F381A">
        <w:rPr>
          <w:rFonts w:ascii="Times New Roman" w:hAnsi="Times New Roman"/>
        </w:rPr>
        <w:t>,</w:t>
      </w:r>
      <w:r w:rsidRPr="00B13BFD">
        <w:rPr>
          <w:rFonts w:ascii="Times New Roman" w:hAnsi="Times New Roman"/>
        </w:rPr>
        <w:t xml:space="preserve"> her yarıyıl sonunda Akademik Takvimde belirtilen tarihlerde toplanarak değerlendirme yapar.</w:t>
      </w:r>
      <w:r w:rsidR="00073663" w:rsidRPr="00B13BFD">
        <w:rPr>
          <w:rFonts w:ascii="Times New Roman" w:hAnsi="Times New Roman"/>
        </w:rPr>
        <w:t xml:space="preserve"> Bu değerlendirme tez notuna esas teşkil eder</w:t>
      </w:r>
      <w:r w:rsidR="00905E72">
        <w:rPr>
          <w:rFonts w:ascii="Times New Roman" w:hAnsi="Times New Roman"/>
        </w:rPr>
        <w:t>,</w:t>
      </w:r>
    </w:p>
    <w:p w14:paraId="620EAEB1" w14:textId="581E6048" w:rsidR="00674839" w:rsidRPr="00170A77" w:rsidRDefault="00905E72" w:rsidP="00170A77">
      <w:pPr>
        <w:pStyle w:val="ListeParagraf"/>
        <w:numPr>
          <w:ilvl w:val="0"/>
          <w:numId w:val="3"/>
        </w:numPr>
        <w:autoSpaceDE w:val="0"/>
        <w:autoSpaceDN w:val="0"/>
        <w:adjustRightInd w:val="0"/>
        <w:spacing w:line="360" w:lineRule="auto"/>
        <w:jc w:val="both"/>
        <w:rPr>
          <w:rFonts w:ascii="Times New Roman" w:hAnsi="Times New Roman"/>
        </w:rPr>
      </w:pPr>
      <w:r>
        <w:rPr>
          <w:rFonts w:ascii="Times New Roman" w:hAnsi="Times New Roman"/>
        </w:rPr>
        <w:t>T</w:t>
      </w:r>
      <w:r w:rsidR="000547EA">
        <w:rPr>
          <w:rFonts w:ascii="Times New Roman" w:hAnsi="Times New Roman"/>
        </w:rPr>
        <w:t xml:space="preserve">ez </w:t>
      </w:r>
      <w:r>
        <w:rPr>
          <w:rFonts w:ascii="Times New Roman" w:hAnsi="Times New Roman"/>
        </w:rPr>
        <w:t>İ</w:t>
      </w:r>
      <w:r w:rsidR="000547EA">
        <w:rPr>
          <w:rFonts w:ascii="Times New Roman" w:hAnsi="Times New Roman"/>
        </w:rPr>
        <w:t xml:space="preserve">zleme </w:t>
      </w:r>
      <w:r>
        <w:rPr>
          <w:rFonts w:ascii="Times New Roman" w:hAnsi="Times New Roman"/>
        </w:rPr>
        <w:t>K</w:t>
      </w:r>
      <w:r w:rsidR="000547EA">
        <w:rPr>
          <w:rFonts w:ascii="Times New Roman" w:hAnsi="Times New Roman"/>
        </w:rPr>
        <w:t>omitesi</w:t>
      </w:r>
      <w:r w:rsidR="009F381A">
        <w:rPr>
          <w:rFonts w:ascii="Times New Roman" w:hAnsi="Times New Roman"/>
        </w:rPr>
        <w:t>,</w:t>
      </w:r>
      <w:r>
        <w:rPr>
          <w:rFonts w:ascii="Times New Roman" w:hAnsi="Times New Roman"/>
        </w:rPr>
        <w:t xml:space="preserve"> tarafından üst üste 2 kez veya aralıklı olarak 3 kez başarısız bulunan öğrencinin ilişiği kesilir.</w:t>
      </w:r>
    </w:p>
    <w:p w14:paraId="7B487EF2" w14:textId="77777777" w:rsidR="007C10C4" w:rsidRPr="00B13BFD" w:rsidRDefault="007C10C4" w:rsidP="007C10C4">
      <w:pPr>
        <w:pStyle w:val="ListeParagraf"/>
        <w:autoSpaceDE w:val="0"/>
        <w:autoSpaceDN w:val="0"/>
        <w:adjustRightInd w:val="0"/>
        <w:ind w:left="2136"/>
        <w:jc w:val="both"/>
        <w:rPr>
          <w:rFonts w:ascii="Times New Roman" w:hAnsi="Times New Roman"/>
        </w:rPr>
      </w:pPr>
    </w:p>
    <w:p w14:paraId="273B15A8" w14:textId="77777777" w:rsidR="00377CDD" w:rsidRDefault="009C67E5" w:rsidP="009C67E5">
      <w:pPr>
        <w:pStyle w:val="ListeParagraf"/>
        <w:numPr>
          <w:ilvl w:val="0"/>
          <w:numId w:val="34"/>
        </w:numPr>
        <w:spacing w:line="360" w:lineRule="auto"/>
        <w:ind w:hanging="219"/>
        <w:jc w:val="both"/>
        <w:rPr>
          <w:rFonts w:ascii="Times New Roman" w:hAnsi="Times New Roman"/>
          <w:b/>
        </w:rPr>
      </w:pPr>
      <w:r w:rsidRPr="00B13BFD">
        <w:rPr>
          <w:rFonts w:ascii="Times New Roman" w:hAnsi="Times New Roman"/>
          <w:b/>
        </w:rPr>
        <w:t xml:space="preserve"> </w:t>
      </w:r>
      <w:r w:rsidR="00377CDD">
        <w:rPr>
          <w:rFonts w:ascii="Times New Roman" w:hAnsi="Times New Roman"/>
          <w:b/>
        </w:rPr>
        <w:tab/>
        <w:t>Doktora Tez Çalışması</w:t>
      </w:r>
    </w:p>
    <w:p w14:paraId="442596BD" w14:textId="29285C2E" w:rsidR="002C5872" w:rsidRDefault="002C5872" w:rsidP="00400C2C">
      <w:pPr>
        <w:pStyle w:val="ListeParagraf"/>
        <w:numPr>
          <w:ilvl w:val="0"/>
          <w:numId w:val="1"/>
        </w:numPr>
        <w:spacing w:line="360" w:lineRule="auto"/>
        <w:ind w:left="2127"/>
        <w:jc w:val="both"/>
        <w:rPr>
          <w:rFonts w:ascii="Times New Roman" w:hAnsi="Times New Roman"/>
        </w:rPr>
      </w:pPr>
      <w:r w:rsidRPr="002C5872">
        <w:rPr>
          <w:rFonts w:ascii="Times New Roman" w:hAnsi="Times New Roman"/>
        </w:rPr>
        <w:t>Derslerini başarıyla tamamlayan, yeterlik sınavında başarılı olan ve tez önerisi kabul edilen öğrenci tez izleme komitesi gözetiminde ve 38 inci maddede belirtilen niteliklere uygun olarak tezini hazırlar.</w:t>
      </w:r>
    </w:p>
    <w:p w14:paraId="20BA9EBB" w14:textId="0C652083" w:rsidR="00400C2C" w:rsidRDefault="00377CDD" w:rsidP="00400C2C">
      <w:pPr>
        <w:pStyle w:val="ListeParagraf"/>
        <w:numPr>
          <w:ilvl w:val="0"/>
          <w:numId w:val="1"/>
        </w:numPr>
        <w:spacing w:line="360" w:lineRule="auto"/>
        <w:ind w:left="2127"/>
        <w:jc w:val="both"/>
        <w:rPr>
          <w:rFonts w:ascii="Times New Roman" w:hAnsi="Times New Roman"/>
        </w:rPr>
      </w:pPr>
      <w:r w:rsidRPr="00697881">
        <w:rPr>
          <w:rFonts w:ascii="Times New Roman" w:hAnsi="Times New Roman"/>
        </w:rPr>
        <w:t>Tez önerisi kabul edilen öğrenci için TİK, Ocak-Haziran ve Temmuz-Aralık ayları arasında birer defa olmak üzere yılda en az 2 kez toplanır. Öğrenci toplantı tarihinden en az 15 gün önce komite üyelerine yazılı bir rapor sunar. Bu raporda, o ana kadar yapılan çalışmaların özeti ve sonraki dönemde yapılacak olan çalışmalar belirtilir. Öğrenci bu çalışmalarını komite önünde sözlü olarak savunur. Öğrencinin çalışmaları komite üyelerince başarılı ya da başarısız olarak değerlendirilir. Bu karar verilecek tez notuna esas oluşturur.</w:t>
      </w:r>
    </w:p>
    <w:p w14:paraId="1E9D063A" w14:textId="18D035B6" w:rsidR="002C5872" w:rsidRDefault="002C5872" w:rsidP="00400C2C">
      <w:pPr>
        <w:pStyle w:val="ListeParagraf"/>
        <w:numPr>
          <w:ilvl w:val="0"/>
          <w:numId w:val="1"/>
        </w:numPr>
        <w:spacing w:line="360" w:lineRule="auto"/>
        <w:ind w:left="2127"/>
        <w:jc w:val="both"/>
        <w:rPr>
          <w:rFonts w:ascii="Times New Roman" w:hAnsi="Times New Roman"/>
        </w:rPr>
      </w:pPr>
      <w:r w:rsidRPr="002C5872">
        <w:rPr>
          <w:rFonts w:ascii="Times New Roman" w:hAnsi="Times New Roman"/>
        </w:rPr>
        <w:t>Komite tarafından üst üste iki kez veya aralıklı olarak üç kez başarısız bulunan öğrencinin ilişiği kesilir.</w:t>
      </w:r>
    </w:p>
    <w:p w14:paraId="7936D585" w14:textId="77777777" w:rsidR="00F30A8B" w:rsidRPr="008C2178" w:rsidRDefault="00F30A8B" w:rsidP="00F30A8B">
      <w:pPr>
        <w:pStyle w:val="ListeParagraf"/>
        <w:spacing w:line="360" w:lineRule="auto"/>
        <w:ind w:left="2127"/>
        <w:jc w:val="both"/>
        <w:rPr>
          <w:rFonts w:ascii="Times New Roman" w:hAnsi="Times New Roman"/>
        </w:rPr>
      </w:pPr>
    </w:p>
    <w:p w14:paraId="32683776" w14:textId="40B38654" w:rsidR="00377CDD" w:rsidRDefault="001C05BA" w:rsidP="008F5066">
      <w:pPr>
        <w:pStyle w:val="ListeParagraf"/>
        <w:numPr>
          <w:ilvl w:val="0"/>
          <w:numId w:val="34"/>
        </w:numPr>
        <w:spacing w:line="360" w:lineRule="auto"/>
        <w:jc w:val="both"/>
        <w:rPr>
          <w:rFonts w:ascii="Times New Roman" w:hAnsi="Times New Roman"/>
          <w:b/>
        </w:rPr>
      </w:pPr>
      <w:r>
        <w:rPr>
          <w:rFonts w:ascii="Times New Roman" w:hAnsi="Times New Roman"/>
          <w:b/>
        </w:rPr>
        <w:tab/>
      </w:r>
      <w:r w:rsidR="00400C2C">
        <w:rPr>
          <w:rFonts w:ascii="Times New Roman" w:hAnsi="Times New Roman"/>
          <w:b/>
        </w:rPr>
        <w:t>Tez Jürisi</w:t>
      </w:r>
    </w:p>
    <w:p w14:paraId="484E9289" w14:textId="51A55D27" w:rsidR="00A010CB" w:rsidRDefault="00A010CB" w:rsidP="002321A0">
      <w:pPr>
        <w:pStyle w:val="ListeParagraf"/>
        <w:numPr>
          <w:ilvl w:val="2"/>
          <w:numId w:val="43"/>
        </w:numPr>
        <w:spacing w:line="360" w:lineRule="auto"/>
        <w:jc w:val="both"/>
        <w:rPr>
          <w:rFonts w:ascii="Times New Roman" w:hAnsi="Times New Roman"/>
        </w:rPr>
      </w:pPr>
      <w:r w:rsidRPr="00A010CB">
        <w:rPr>
          <w:rFonts w:ascii="Times New Roman" w:hAnsi="Times New Roman"/>
        </w:rPr>
        <w:t xml:space="preserve">Doktora tezinin savunmasından önce öğrenci tezini tamamlayarak danışmanına sunar. Danışman tezin savunulabilir olduğuna ilişkin görüşüyle birlikte, tez jürisi oluşturulması talebini ilgili anabilim dalı başkanlığına bildirir. Doktora tez jürisi, danışman ve anabilim dalı başkanlığının önerisi ve ilgili </w:t>
      </w:r>
      <w:proofErr w:type="spellStart"/>
      <w:r w:rsidRPr="00A010CB">
        <w:rPr>
          <w:rFonts w:ascii="Times New Roman" w:hAnsi="Times New Roman"/>
        </w:rPr>
        <w:t>EYK’nın</w:t>
      </w:r>
      <w:proofErr w:type="spellEnd"/>
      <w:r w:rsidRPr="00A010CB">
        <w:rPr>
          <w:rFonts w:ascii="Times New Roman" w:hAnsi="Times New Roman"/>
        </w:rPr>
        <w:t xml:space="preserve"> onayı ile atanır. Tez jürisi, öğrencinin tez izleme komitesinde bulunan üç öğretim üyesi ile en az ikisi Üniversite dışından olmak üzere beş asıl, en az biri Üniversite dışından olmak üzere iki</w:t>
      </w:r>
      <w:r>
        <w:rPr>
          <w:rFonts w:ascii="Times New Roman" w:hAnsi="Times New Roman"/>
        </w:rPr>
        <w:t xml:space="preserve"> </w:t>
      </w:r>
      <w:r w:rsidRPr="00A010CB">
        <w:rPr>
          <w:rFonts w:ascii="Times New Roman" w:hAnsi="Times New Roman"/>
        </w:rPr>
        <w:t>yedek üyeden oluşur. Danışmanın oy hakkı olup olmadığı hususunda ilgili yönetim kurulu karar verir. Danışmanın oy hakkı olmaması durumunda jüri altı öğretim üyesinden oluşur. İkinci danışman olması durumunda, bu danışman oy hakkı olmaksızın jüride yer alabilir.</w:t>
      </w:r>
    </w:p>
    <w:p w14:paraId="4FF38473" w14:textId="32A479D1" w:rsidR="00A010CB" w:rsidRPr="00FC7E83" w:rsidRDefault="00A010CB" w:rsidP="002321A0">
      <w:pPr>
        <w:pStyle w:val="ListeParagraf"/>
        <w:numPr>
          <w:ilvl w:val="2"/>
          <w:numId w:val="43"/>
        </w:numPr>
        <w:spacing w:line="360" w:lineRule="auto"/>
        <w:jc w:val="both"/>
        <w:rPr>
          <w:rFonts w:ascii="Times New Roman" w:hAnsi="Times New Roman"/>
        </w:rPr>
      </w:pPr>
      <w:r w:rsidRPr="00FC7E83">
        <w:rPr>
          <w:rFonts w:ascii="Times New Roman" w:hAnsi="Times New Roman"/>
        </w:rPr>
        <w:t>Jüri, zorunlu haller dışında değiştirilmez.</w:t>
      </w:r>
    </w:p>
    <w:p w14:paraId="75473FDD" w14:textId="77777777" w:rsidR="00F34536" w:rsidRPr="00FC7E83" w:rsidRDefault="00F34536" w:rsidP="00110693">
      <w:pPr>
        <w:pStyle w:val="ListeParagraf"/>
        <w:spacing w:line="360" w:lineRule="auto"/>
        <w:ind w:left="2160"/>
        <w:jc w:val="both"/>
        <w:rPr>
          <w:rFonts w:ascii="Times New Roman" w:hAnsi="Times New Roman"/>
        </w:rPr>
      </w:pPr>
    </w:p>
    <w:p w14:paraId="496A0A2E" w14:textId="221B8C18" w:rsidR="007C10C4" w:rsidRPr="00FC7E83" w:rsidRDefault="008C03D7" w:rsidP="008F5066">
      <w:pPr>
        <w:pStyle w:val="ListeParagraf"/>
        <w:numPr>
          <w:ilvl w:val="0"/>
          <w:numId w:val="34"/>
        </w:numPr>
        <w:spacing w:line="360" w:lineRule="auto"/>
        <w:jc w:val="both"/>
        <w:rPr>
          <w:rFonts w:ascii="Times New Roman" w:hAnsi="Times New Roman"/>
          <w:b/>
        </w:rPr>
      </w:pPr>
      <w:r w:rsidRPr="00FC7E83">
        <w:rPr>
          <w:rFonts w:ascii="Times New Roman" w:hAnsi="Times New Roman"/>
          <w:b/>
        </w:rPr>
        <w:t xml:space="preserve">            </w:t>
      </w:r>
      <w:r w:rsidR="007C10C4" w:rsidRPr="00FC7E83">
        <w:rPr>
          <w:rFonts w:ascii="Times New Roman" w:hAnsi="Times New Roman"/>
          <w:b/>
        </w:rPr>
        <w:t>Doktora Tez</w:t>
      </w:r>
      <w:r w:rsidR="008F5066" w:rsidRPr="00FC7E83">
        <w:rPr>
          <w:rFonts w:ascii="Times New Roman" w:hAnsi="Times New Roman"/>
          <w:b/>
        </w:rPr>
        <w:t xml:space="preserve"> Sınavı</w:t>
      </w:r>
    </w:p>
    <w:p w14:paraId="553EC9B9" w14:textId="396E3BAB" w:rsidR="00A82531" w:rsidRPr="00FC7E83" w:rsidRDefault="00A82531" w:rsidP="00472579">
      <w:pPr>
        <w:pStyle w:val="ListeParagraf"/>
        <w:numPr>
          <w:ilvl w:val="0"/>
          <w:numId w:val="3"/>
        </w:numPr>
        <w:spacing w:line="360" w:lineRule="auto"/>
        <w:jc w:val="both"/>
        <w:rPr>
          <w:rFonts w:ascii="Times New Roman" w:hAnsi="Times New Roman"/>
        </w:rPr>
      </w:pPr>
      <w:r w:rsidRPr="00FC7E83">
        <w:rPr>
          <w:rFonts w:ascii="Times New Roman" w:hAnsi="Times New Roman"/>
        </w:rPr>
        <w:t xml:space="preserve">Öğrenci tezini, enstitü tez yazım kılavuzuna uygun biçimde yazmak ve doktora tez jürisi önünde sözlü olarak savunmak zorundadır. Tez sınavına girebilmek için, öğrencinin teziyle ilgili bir konuda tek başına veya başka araştırmacılar ile birlikte yaptığı en az bir yayınının, </w:t>
      </w:r>
      <w:proofErr w:type="spellStart"/>
      <w:r w:rsidRPr="00FC7E83">
        <w:rPr>
          <w:rFonts w:ascii="Times New Roman" w:hAnsi="Times New Roman"/>
        </w:rPr>
        <w:t>EK’ca</w:t>
      </w:r>
      <w:proofErr w:type="spellEnd"/>
      <w:r w:rsidRPr="00FC7E83">
        <w:rPr>
          <w:rFonts w:ascii="Times New Roman" w:hAnsi="Times New Roman"/>
        </w:rPr>
        <w:t xml:space="preserve"> niteliği belirlenmiş dergilerden birinde basıma kabul edilmiş olması ve son tez izleme komitesi toplantısında öğrencinin çalışmalarının başarılı bulunması gerekir.</w:t>
      </w:r>
    </w:p>
    <w:p w14:paraId="54F3D82D" w14:textId="22E0F1B6" w:rsidR="00A82531" w:rsidRPr="00FC7E83" w:rsidRDefault="00A82531" w:rsidP="00472579">
      <w:pPr>
        <w:pStyle w:val="ListeParagraf"/>
        <w:numPr>
          <w:ilvl w:val="0"/>
          <w:numId w:val="3"/>
        </w:numPr>
        <w:spacing w:line="360" w:lineRule="auto"/>
        <w:jc w:val="both"/>
        <w:rPr>
          <w:rFonts w:ascii="Times New Roman" w:hAnsi="Times New Roman"/>
        </w:rPr>
      </w:pPr>
      <w:r w:rsidRPr="00FC7E83">
        <w:rPr>
          <w:rFonts w:ascii="Times New Roman" w:hAnsi="Times New Roman"/>
        </w:rPr>
        <w:lastRenderedPageBreak/>
        <w:t>Öğrencinin tez sınavına alınabilmesi için en az üç tez izleme komitesi raporu sunmuş olması gerekir.</w:t>
      </w:r>
    </w:p>
    <w:p w14:paraId="2AA59F79" w14:textId="1AE4570A" w:rsidR="00A82531" w:rsidRPr="00FC7E83" w:rsidRDefault="00A82531" w:rsidP="00472579">
      <w:pPr>
        <w:pStyle w:val="ListeParagraf"/>
        <w:numPr>
          <w:ilvl w:val="0"/>
          <w:numId w:val="3"/>
        </w:numPr>
        <w:spacing w:line="360" w:lineRule="auto"/>
        <w:jc w:val="both"/>
        <w:rPr>
          <w:rFonts w:ascii="Times New Roman" w:hAnsi="Times New Roman"/>
        </w:rPr>
      </w:pPr>
      <w:r w:rsidRPr="00FC7E83">
        <w:rPr>
          <w:rFonts w:ascii="Times New Roman" w:hAnsi="Times New Roman"/>
        </w:rPr>
        <w:t>Tez, ciltlenmemiş haliyle, jüri üyesi sayısı kadar çoğaltılarak, Üniversitece belirlenen usul ve esaslar çerçevesinde alınan İntihal Raporu ile birlikte, jüri üyelerine teslim edilir.</w:t>
      </w:r>
    </w:p>
    <w:p w14:paraId="44EBCD5C" w14:textId="3B0E5EFC" w:rsidR="00A82531" w:rsidRPr="00FC7E83" w:rsidRDefault="00A82531" w:rsidP="00472579">
      <w:pPr>
        <w:pStyle w:val="ListeParagraf"/>
        <w:numPr>
          <w:ilvl w:val="0"/>
          <w:numId w:val="3"/>
        </w:numPr>
        <w:spacing w:line="360" w:lineRule="auto"/>
        <w:jc w:val="both"/>
        <w:rPr>
          <w:rFonts w:ascii="Times New Roman" w:hAnsi="Times New Roman"/>
        </w:rPr>
      </w:pPr>
      <w:r w:rsidRPr="00FC7E83">
        <w:rPr>
          <w:rFonts w:ascii="Times New Roman" w:hAnsi="Times New Roman"/>
        </w:rPr>
        <w:t>Doktora tez jürisi, tezin kendilerine teslim edildiği tarihten itibaren en geç bir ay içinde toplanarak öğrenciyi tez sınavına alır. Tez yapılır ve en çok iki saat sürelidir. Bu toplantıya mazereti nedeniyle katılamayan asıl üye/üyeler yerine, ilgili anabilim dalı başkanlığınca yedek üye/üyeler davet edilir. Eksik üye ile jüri toplantıları yapılmaz. İlan edilen günde yapılamayan jüri toplantısı için durum bir tutanakla tespit edilir ve ilgili müdürlüğün görüşü de alınarak en geç on beş gün içinde ikinci bir toplantı günü belirlenir. İkinci kez toplanamayan jüriler konusunda yapılacak işleme, ilgili EYK karar verir.</w:t>
      </w:r>
    </w:p>
    <w:p w14:paraId="315ECCD4" w14:textId="7F9309FE" w:rsidR="00A82531" w:rsidRPr="00FC7E83" w:rsidRDefault="00A82531" w:rsidP="00472579">
      <w:pPr>
        <w:pStyle w:val="ListeParagraf"/>
        <w:numPr>
          <w:ilvl w:val="0"/>
          <w:numId w:val="3"/>
        </w:numPr>
        <w:spacing w:line="360" w:lineRule="auto"/>
        <w:jc w:val="both"/>
        <w:rPr>
          <w:rFonts w:ascii="Times New Roman" w:hAnsi="Times New Roman"/>
        </w:rPr>
      </w:pPr>
      <w:r w:rsidRPr="00FC7E83">
        <w:rPr>
          <w:rFonts w:ascii="Times New Roman" w:hAnsi="Times New Roman"/>
        </w:rPr>
        <w:t>Tez sınavının tamamlanmasından sonra jüri, dinleyicilere kapalı olarak, tez hakkında salt çoğunlukla kabul, düzeltme veya ret kararı verir. Tezi kabul edilen öğrenciler başarılı olarak değerlendirilir. Jüri kararı, en geç üç iş günü içinde bir tutanakla ilgili anabilim dalı başkanlığınca müdürlüğe bildirilir.</w:t>
      </w:r>
    </w:p>
    <w:p w14:paraId="46F3600A" w14:textId="58BDBCB4" w:rsidR="00A82531" w:rsidRPr="00FC7E83" w:rsidRDefault="00A82531" w:rsidP="00472579">
      <w:pPr>
        <w:pStyle w:val="ListeParagraf"/>
        <w:numPr>
          <w:ilvl w:val="0"/>
          <w:numId w:val="3"/>
        </w:numPr>
        <w:spacing w:line="360" w:lineRule="auto"/>
        <w:jc w:val="both"/>
        <w:rPr>
          <w:rFonts w:ascii="Times New Roman" w:hAnsi="Times New Roman"/>
        </w:rPr>
      </w:pPr>
      <w:r w:rsidRPr="00FC7E83">
        <w:rPr>
          <w:rFonts w:ascii="Times New Roman" w:hAnsi="Times New Roman"/>
        </w:rPr>
        <w:t>Tez çalışması başarısız bulunarak reddedilen öğrencinin ilişiği kesilir.</w:t>
      </w:r>
    </w:p>
    <w:p w14:paraId="68211246" w14:textId="56704E22" w:rsidR="009E7788" w:rsidRPr="00FC7E83" w:rsidRDefault="00A82531" w:rsidP="00E054D8">
      <w:pPr>
        <w:pStyle w:val="ListeParagraf"/>
        <w:numPr>
          <w:ilvl w:val="0"/>
          <w:numId w:val="3"/>
        </w:numPr>
        <w:spacing w:line="360" w:lineRule="auto"/>
        <w:jc w:val="both"/>
      </w:pPr>
      <w:r w:rsidRPr="00FC7E83">
        <w:rPr>
          <w:rFonts w:ascii="Times New Roman" w:hAnsi="Times New Roman"/>
        </w:rPr>
        <w:t>Azami süresinin sonunda olup tezi hakkında düzeltme kararı verilen öğrenci en geç altı ay içinde, gerekli düzeltmeleri yaparak tezini jüri önünde yeniden savunur. Verilen bu düzeltme süresi azami süreye dahil edilmez. Bu savunma sonunda da tezi kabul edilmeyen öğrencinin Üniversite ile ilişiği kesilir. Altı aylık süre sonuna kadar tez sınavına girmeyen öğrencinin tezi reddedilmiş sayılır.</w:t>
      </w:r>
    </w:p>
    <w:p w14:paraId="57C6FAE5" w14:textId="77777777" w:rsidR="00F34536" w:rsidRPr="00B13BFD" w:rsidRDefault="009E7788" w:rsidP="00F34536">
      <w:pPr>
        <w:jc w:val="both"/>
        <w:rPr>
          <w:rFonts w:eastAsia="Calibri"/>
          <w:sz w:val="22"/>
          <w:szCs w:val="22"/>
          <w:lang w:eastAsia="en-US"/>
        </w:rPr>
      </w:pPr>
      <w:r w:rsidRPr="00B13BFD">
        <w:rPr>
          <w:rFonts w:eastAsia="Calibri"/>
          <w:sz w:val="22"/>
          <w:szCs w:val="22"/>
          <w:lang w:eastAsia="en-US"/>
        </w:rPr>
        <w:t xml:space="preserve"> </w:t>
      </w:r>
      <w:r w:rsidRPr="00B13BFD">
        <w:rPr>
          <w:rFonts w:eastAsia="Calibri"/>
          <w:b/>
          <w:sz w:val="22"/>
          <w:szCs w:val="22"/>
          <w:lang w:eastAsia="en-US"/>
        </w:rPr>
        <w:t>Not:</w:t>
      </w:r>
      <w:r w:rsidRPr="00B13BFD">
        <w:rPr>
          <w:rFonts w:eastAsia="Calibri"/>
          <w:sz w:val="22"/>
          <w:szCs w:val="22"/>
          <w:lang w:eastAsia="en-US"/>
        </w:rPr>
        <w:t xml:space="preserve"> </w:t>
      </w:r>
      <w:r w:rsidR="00F34536" w:rsidRPr="00B13BFD">
        <w:rPr>
          <w:rFonts w:eastAsia="Calibri"/>
          <w:sz w:val="22"/>
          <w:szCs w:val="22"/>
          <w:lang w:eastAsia="en-US"/>
        </w:rPr>
        <w:tab/>
      </w:r>
      <w:r w:rsidR="00596ED6" w:rsidRPr="00B13BFD">
        <w:rPr>
          <w:rFonts w:eastAsia="Calibri"/>
          <w:b/>
          <w:sz w:val="22"/>
          <w:szCs w:val="22"/>
          <w:lang w:eastAsia="en-US"/>
        </w:rPr>
        <w:t>1</w:t>
      </w:r>
      <w:r w:rsidR="00596ED6" w:rsidRPr="00B13BFD">
        <w:rPr>
          <w:rFonts w:eastAsia="Calibri"/>
          <w:sz w:val="22"/>
          <w:szCs w:val="22"/>
          <w:lang w:eastAsia="en-US"/>
        </w:rPr>
        <w:t xml:space="preserve">. </w:t>
      </w:r>
      <w:r w:rsidR="00D672EF" w:rsidRPr="00B13BFD">
        <w:rPr>
          <w:rFonts w:eastAsia="Calibri"/>
          <w:sz w:val="22"/>
          <w:szCs w:val="22"/>
          <w:lang w:eastAsia="en-US"/>
        </w:rPr>
        <w:t>Y. Lisans ve Doktora t</w:t>
      </w:r>
      <w:r w:rsidR="003F14E7" w:rsidRPr="00B13BFD">
        <w:rPr>
          <w:rFonts w:eastAsia="Calibri"/>
          <w:sz w:val="22"/>
          <w:szCs w:val="22"/>
          <w:lang w:eastAsia="en-US"/>
        </w:rPr>
        <w:t xml:space="preserve">ezleri ile ilgili olarak </w:t>
      </w:r>
      <w:r w:rsidR="00FF263A">
        <w:rPr>
          <w:rFonts w:eastAsia="Calibri"/>
          <w:sz w:val="22"/>
          <w:szCs w:val="22"/>
          <w:lang w:eastAsia="en-US"/>
        </w:rPr>
        <w:t>intihal</w:t>
      </w:r>
      <w:r w:rsidR="00D672EF" w:rsidRPr="00B13BFD">
        <w:rPr>
          <w:rFonts w:eastAsia="Calibri"/>
          <w:sz w:val="22"/>
          <w:szCs w:val="22"/>
          <w:lang w:eastAsia="en-US"/>
        </w:rPr>
        <w:t xml:space="preserve"> raporu</w:t>
      </w:r>
      <w:r w:rsidR="00DA704D" w:rsidRPr="00B13BFD">
        <w:rPr>
          <w:rFonts w:eastAsia="Calibri"/>
          <w:sz w:val="22"/>
          <w:szCs w:val="22"/>
          <w:lang w:eastAsia="en-US"/>
        </w:rPr>
        <w:t xml:space="preserve"> </w:t>
      </w:r>
      <w:r w:rsidR="00D672EF" w:rsidRPr="00B13BFD">
        <w:rPr>
          <w:rFonts w:eastAsia="Calibri"/>
          <w:sz w:val="22"/>
          <w:szCs w:val="22"/>
          <w:lang w:eastAsia="en-US"/>
        </w:rPr>
        <w:t>alınacaktır.</w:t>
      </w:r>
    </w:p>
    <w:p w14:paraId="0793F983" w14:textId="77777777" w:rsidR="009E7788" w:rsidRPr="00B13BFD" w:rsidRDefault="00F34536" w:rsidP="00F34536">
      <w:pPr>
        <w:ind w:left="709"/>
        <w:jc w:val="both"/>
        <w:rPr>
          <w:rFonts w:eastAsia="Calibri"/>
          <w:sz w:val="22"/>
          <w:szCs w:val="22"/>
          <w:lang w:eastAsia="en-US"/>
        </w:rPr>
      </w:pPr>
      <w:r w:rsidRPr="00B13BFD">
        <w:rPr>
          <w:rFonts w:eastAsia="Calibri"/>
          <w:b/>
          <w:sz w:val="22"/>
          <w:szCs w:val="22"/>
          <w:lang w:eastAsia="en-US"/>
        </w:rPr>
        <w:t>2.</w:t>
      </w:r>
      <w:r w:rsidR="00D672EF" w:rsidRPr="00B13BFD">
        <w:rPr>
          <w:rFonts w:eastAsia="Calibri"/>
          <w:sz w:val="22"/>
          <w:szCs w:val="22"/>
          <w:lang w:eastAsia="en-US"/>
        </w:rPr>
        <w:t xml:space="preserve"> </w:t>
      </w:r>
      <w:r w:rsidR="009E7788" w:rsidRPr="00B13BFD">
        <w:rPr>
          <w:rFonts w:eastAsia="Calibri"/>
          <w:sz w:val="22"/>
          <w:szCs w:val="22"/>
          <w:lang w:eastAsia="en-US"/>
        </w:rPr>
        <w:t>Bu işleyiş esaslarında yer almamış</w:t>
      </w:r>
      <w:r w:rsidR="00026A30" w:rsidRPr="00B13BFD">
        <w:rPr>
          <w:rFonts w:eastAsia="Calibri"/>
          <w:sz w:val="22"/>
          <w:szCs w:val="22"/>
          <w:lang w:eastAsia="en-US"/>
        </w:rPr>
        <w:t xml:space="preserve"> veya tereddüt oluşturabilecek</w:t>
      </w:r>
      <w:r w:rsidR="008662FE" w:rsidRPr="00B13BFD">
        <w:rPr>
          <w:rFonts w:eastAsia="Calibri"/>
          <w:sz w:val="22"/>
          <w:szCs w:val="22"/>
          <w:lang w:eastAsia="en-US"/>
        </w:rPr>
        <w:t xml:space="preserve"> konularda </w:t>
      </w:r>
      <w:r w:rsidRPr="00B13BFD">
        <w:rPr>
          <w:rFonts w:eastAsia="Calibri"/>
          <w:sz w:val="22"/>
          <w:szCs w:val="22"/>
          <w:lang w:eastAsia="en-US"/>
        </w:rPr>
        <w:t>Başkent Üniversitesi</w:t>
      </w:r>
      <w:r w:rsidR="009E7788" w:rsidRPr="00B13BFD">
        <w:rPr>
          <w:rFonts w:eastAsia="Calibri"/>
          <w:sz w:val="22"/>
          <w:szCs w:val="22"/>
          <w:lang w:eastAsia="en-US"/>
        </w:rPr>
        <w:t xml:space="preserve"> Lisansüstü</w:t>
      </w:r>
      <w:r w:rsidR="00DA704D" w:rsidRPr="00B13BFD">
        <w:rPr>
          <w:rFonts w:eastAsia="Calibri"/>
          <w:sz w:val="22"/>
          <w:szCs w:val="22"/>
          <w:lang w:eastAsia="en-US"/>
        </w:rPr>
        <w:t xml:space="preserve"> </w:t>
      </w:r>
      <w:r w:rsidR="00D672EF" w:rsidRPr="00B13BFD">
        <w:rPr>
          <w:rFonts w:eastAsia="Calibri"/>
          <w:sz w:val="22"/>
          <w:szCs w:val="22"/>
          <w:lang w:eastAsia="en-US"/>
        </w:rPr>
        <w:t>Eğitim-</w:t>
      </w:r>
      <w:r w:rsidR="009E7788" w:rsidRPr="00B13BFD">
        <w:rPr>
          <w:rFonts w:eastAsia="Calibri"/>
          <w:sz w:val="22"/>
          <w:szCs w:val="22"/>
          <w:lang w:eastAsia="en-US"/>
        </w:rPr>
        <w:t>Öğretim ve Sınav Yönetmeliği hükümleri geçerlidir.</w:t>
      </w:r>
    </w:p>
    <w:p w14:paraId="52D7D3A8" w14:textId="77777777" w:rsidR="00596ED6" w:rsidRPr="00B13BFD" w:rsidRDefault="00596ED6" w:rsidP="00DA704D">
      <w:pPr>
        <w:jc w:val="both"/>
        <w:rPr>
          <w:rFonts w:eastAsia="Calibri"/>
          <w:sz w:val="22"/>
          <w:szCs w:val="22"/>
          <w:lang w:eastAsia="en-US"/>
        </w:rPr>
      </w:pPr>
      <w:r w:rsidRPr="00B13BFD">
        <w:rPr>
          <w:rFonts w:eastAsia="Calibri"/>
          <w:sz w:val="22"/>
          <w:szCs w:val="22"/>
          <w:lang w:eastAsia="en-US"/>
        </w:rPr>
        <w:t xml:space="preserve">                 </w:t>
      </w:r>
    </w:p>
    <w:p w14:paraId="3CDFAF4B" w14:textId="77777777" w:rsidR="00F354F5" w:rsidRPr="00B13BFD" w:rsidRDefault="00F354F5">
      <w:pPr>
        <w:spacing w:after="200" w:line="276" w:lineRule="auto"/>
      </w:pPr>
      <w:r w:rsidRPr="00B13BFD">
        <w:br w:type="page"/>
      </w:r>
    </w:p>
    <w:p w14:paraId="6C54B339" w14:textId="77777777" w:rsidR="00D43CEB" w:rsidRDefault="00D43CEB"/>
    <w:p w14:paraId="086C8FE4" w14:textId="77777777" w:rsidR="00D43CEB" w:rsidRDefault="00D43CEB"/>
    <w:p w14:paraId="47D8CCCF" w14:textId="77777777" w:rsidR="003606F5" w:rsidRDefault="003606F5"/>
    <w:p w14:paraId="6335F6C4" w14:textId="77777777" w:rsidR="003606F5" w:rsidRDefault="003606F5"/>
    <w:p w14:paraId="2848A7AE" w14:textId="77777777" w:rsidR="00D43CEB" w:rsidRDefault="00D43CEB"/>
    <w:p w14:paraId="065575F6" w14:textId="77777777" w:rsidR="00310069" w:rsidRPr="00B13BFD" w:rsidRDefault="00F354F5">
      <w:r w:rsidRPr="00B13BFD">
        <w:t>EK-1:</w:t>
      </w:r>
    </w:p>
    <w:p w14:paraId="179B173E" w14:textId="77777777" w:rsidR="00F354F5" w:rsidRPr="00B13BFD" w:rsidRDefault="00F354F5" w:rsidP="00F354F5">
      <w:pPr>
        <w:pStyle w:val="ListeParagraf"/>
        <w:autoSpaceDE w:val="0"/>
        <w:autoSpaceDN w:val="0"/>
        <w:adjustRightInd w:val="0"/>
        <w:spacing w:after="0" w:line="360" w:lineRule="auto"/>
        <w:ind w:left="1571"/>
        <w:jc w:val="both"/>
        <w:rPr>
          <w:rFonts w:ascii="Times New Roman" w:hAnsi="Times New Roman"/>
        </w:rPr>
      </w:pPr>
    </w:p>
    <w:tbl>
      <w:tblPr>
        <w:tblStyle w:val="TabloKlavuzu"/>
        <w:tblW w:w="0" w:type="auto"/>
        <w:tblLayout w:type="fixed"/>
        <w:tblLook w:val="04A0" w:firstRow="1" w:lastRow="0" w:firstColumn="1" w:lastColumn="0" w:noHBand="0" w:noVBand="1"/>
      </w:tblPr>
      <w:tblGrid>
        <w:gridCol w:w="993"/>
        <w:gridCol w:w="2893"/>
        <w:gridCol w:w="1297"/>
        <w:gridCol w:w="1297"/>
        <w:gridCol w:w="1297"/>
        <w:gridCol w:w="1297"/>
      </w:tblGrid>
      <w:tr w:rsidR="00522C31" w:rsidRPr="00B13BFD" w14:paraId="66B7CF98" w14:textId="77777777" w:rsidTr="00837677">
        <w:tc>
          <w:tcPr>
            <w:tcW w:w="9074" w:type="dxa"/>
            <w:gridSpan w:val="6"/>
          </w:tcPr>
          <w:p w14:paraId="33D753D5" w14:textId="77777777" w:rsidR="00522C31" w:rsidRPr="00B13BFD" w:rsidRDefault="00522C31" w:rsidP="003B7F55">
            <w:pPr>
              <w:autoSpaceDE w:val="0"/>
              <w:autoSpaceDN w:val="0"/>
              <w:adjustRightInd w:val="0"/>
              <w:spacing w:line="360" w:lineRule="auto"/>
              <w:jc w:val="center"/>
              <w:rPr>
                <w:b/>
                <w:sz w:val="20"/>
                <w:szCs w:val="20"/>
              </w:rPr>
            </w:pPr>
            <w:r w:rsidRPr="00B13BFD">
              <w:rPr>
                <w:b/>
                <w:sz w:val="20"/>
                <w:szCs w:val="20"/>
              </w:rPr>
              <w:t xml:space="preserve">1. Alan: </w:t>
            </w:r>
            <w:r w:rsidR="003B7F55" w:rsidRPr="00B13BFD">
              <w:rPr>
                <w:b/>
                <w:sz w:val="20"/>
                <w:szCs w:val="20"/>
              </w:rPr>
              <w:t>Biyoloji, Anatomi ve Fizyoloji</w:t>
            </w:r>
          </w:p>
        </w:tc>
      </w:tr>
      <w:tr w:rsidR="00837677" w:rsidRPr="00B13BFD" w14:paraId="09D11724" w14:textId="77777777" w:rsidTr="00837677">
        <w:tc>
          <w:tcPr>
            <w:tcW w:w="993" w:type="dxa"/>
          </w:tcPr>
          <w:p w14:paraId="34A3E36B" w14:textId="77777777" w:rsidR="00522C31" w:rsidRPr="00B13BFD" w:rsidRDefault="00522C31">
            <w:pPr>
              <w:rPr>
                <w:b/>
                <w:sz w:val="18"/>
                <w:szCs w:val="18"/>
              </w:rPr>
            </w:pPr>
            <w:r w:rsidRPr="00B13BFD">
              <w:rPr>
                <w:b/>
                <w:sz w:val="18"/>
                <w:szCs w:val="18"/>
              </w:rPr>
              <w:t>Dersin Kodu</w:t>
            </w:r>
          </w:p>
        </w:tc>
        <w:tc>
          <w:tcPr>
            <w:tcW w:w="2893" w:type="dxa"/>
          </w:tcPr>
          <w:p w14:paraId="0E585A9D" w14:textId="77777777" w:rsidR="00522C31" w:rsidRPr="00B13BFD" w:rsidRDefault="00522C31">
            <w:pPr>
              <w:rPr>
                <w:b/>
                <w:sz w:val="18"/>
                <w:szCs w:val="18"/>
              </w:rPr>
            </w:pPr>
            <w:r w:rsidRPr="00B13BFD">
              <w:rPr>
                <w:b/>
                <w:sz w:val="18"/>
                <w:szCs w:val="18"/>
              </w:rPr>
              <w:t>Dersin Adı</w:t>
            </w:r>
          </w:p>
        </w:tc>
        <w:tc>
          <w:tcPr>
            <w:tcW w:w="1297" w:type="dxa"/>
          </w:tcPr>
          <w:p w14:paraId="6E98EB3C" w14:textId="77777777" w:rsidR="00522C31" w:rsidRPr="00B13BFD" w:rsidRDefault="00522C31" w:rsidP="00522C31">
            <w:pPr>
              <w:rPr>
                <w:b/>
                <w:sz w:val="18"/>
                <w:szCs w:val="18"/>
              </w:rPr>
            </w:pPr>
            <w:r w:rsidRPr="00B13BFD">
              <w:rPr>
                <w:b/>
                <w:sz w:val="18"/>
                <w:szCs w:val="18"/>
              </w:rPr>
              <w:t>Teorik Ders Saati</w:t>
            </w:r>
          </w:p>
        </w:tc>
        <w:tc>
          <w:tcPr>
            <w:tcW w:w="1297" w:type="dxa"/>
          </w:tcPr>
          <w:p w14:paraId="7B855175" w14:textId="77777777" w:rsidR="00522C31" w:rsidRPr="00B13BFD" w:rsidRDefault="00522C31" w:rsidP="00953050">
            <w:pPr>
              <w:jc w:val="center"/>
              <w:rPr>
                <w:b/>
                <w:sz w:val="18"/>
                <w:szCs w:val="18"/>
              </w:rPr>
            </w:pPr>
            <w:r w:rsidRPr="00B13BFD">
              <w:rPr>
                <w:b/>
                <w:sz w:val="18"/>
                <w:szCs w:val="18"/>
              </w:rPr>
              <w:t>Uygulama Saati</w:t>
            </w:r>
          </w:p>
        </w:tc>
        <w:tc>
          <w:tcPr>
            <w:tcW w:w="1297" w:type="dxa"/>
          </w:tcPr>
          <w:p w14:paraId="4492EEAA" w14:textId="77777777" w:rsidR="00522C31" w:rsidRPr="00B13BFD" w:rsidRDefault="00522C31" w:rsidP="00953050">
            <w:pPr>
              <w:jc w:val="center"/>
              <w:rPr>
                <w:b/>
                <w:sz w:val="18"/>
                <w:szCs w:val="18"/>
              </w:rPr>
            </w:pPr>
            <w:r w:rsidRPr="00B13BFD">
              <w:rPr>
                <w:b/>
                <w:sz w:val="18"/>
                <w:szCs w:val="18"/>
              </w:rPr>
              <w:t>Kredi</w:t>
            </w:r>
          </w:p>
        </w:tc>
        <w:tc>
          <w:tcPr>
            <w:tcW w:w="1297" w:type="dxa"/>
          </w:tcPr>
          <w:p w14:paraId="53DABEA8" w14:textId="77777777" w:rsidR="00522C31" w:rsidRPr="00B13BFD" w:rsidRDefault="00522C31" w:rsidP="00953050">
            <w:pPr>
              <w:jc w:val="center"/>
              <w:rPr>
                <w:b/>
                <w:sz w:val="18"/>
                <w:szCs w:val="18"/>
              </w:rPr>
            </w:pPr>
            <w:r w:rsidRPr="00B13BFD">
              <w:rPr>
                <w:b/>
                <w:sz w:val="18"/>
                <w:szCs w:val="18"/>
              </w:rPr>
              <w:t>AKTS</w:t>
            </w:r>
          </w:p>
        </w:tc>
      </w:tr>
      <w:tr w:rsidR="00837677" w:rsidRPr="00B13BFD" w14:paraId="7CF29729" w14:textId="77777777" w:rsidTr="00837677">
        <w:tc>
          <w:tcPr>
            <w:tcW w:w="993" w:type="dxa"/>
          </w:tcPr>
          <w:p w14:paraId="357166F8" w14:textId="77777777" w:rsidR="00522C31" w:rsidRPr="00B13BFD" w:rsidRDefault="00522C31">
            <w:pPr>
              <w:rPr>
                <w:sz w:val="20"/>
                <w:szCs w:val="20"/>
              </w:rPr>
            </w:pPr>
            <w:r w:rsidRPr="00B13BFD">
              <w:rPr>
                <w:sz w:val="20"/>
                <w:szCs w:val="20"/>
              </w:rPr>
              <w:t>BME209</w:t>
            </w:r>
          </w:p>
        </w:tc>
        <w:tc>
          <w:tcPr>
            <w:tcW w:w="2893" w:type="dxa"/>
          </w:tcPr>
          <w:p w14:paraId="5A87F5FC" w14:textId="77777777" w:rsidR="00522C31" w:rsidRPr="00B13BFD" w:rsidRDefault="00837677">
            <w:pPr>
              <w:rPr>
                <w:sz w:val="20"/>
                <w:szCs w:val="20"/>
              </w:rPr>
            </w:pPr>
            <w:r w:rsidRPr="00B13BFD">
              <w:rPr>
                <w:sz w:val="20"/>
                <w:szCs w:val="20"/>
              </w:rPr>
              <w:t>İNSAN ANATOMİSİ VE FİZYOLOJİSİ</w:t>
            </w:r>
          </w:p>
        </w:tc>
        <w:tc>
          <w:tcPr>
            <w:tcW w:w="1297" w:type="dxa"/>
          </w:tcPr>
          <w:p w14:paraId="2CF49FBC" w14:textId="77777777" w:rsidR="00522C31" w:rsidRPr="00B13BFD" w:rsidRDefault="00522C31" w:rsidP="00953050">
            <w:pPr>
              <w:jc w:val="center"/>
              <w:rPr>
                <w:sz w:val="20"/>
                <w:szCs w:val="20"/>
              </w:rPr>
            </w:pPr>
            <w:r w:rsidRPr="00B13BFD">
              <w:rPr>
                <w:sz w:val="20"/>
                <w:szCs w:val="20"/>
              </w:rPr>
              <w:t>3</w:t>
            </w:r>
          </w:p>
        </w:tc>
        <w:tc>
          <w:tcPr>
            <w:tcW w:w="1297" w:type="dxa"/>
          </w:tcPr>
          <w:p w14:paraId="3FA0CB4F" w14:textId="77777777" w:rsidR="00522C31" w:rsidRPr="00B13BFD" w:rsidRDefault="00522C31" w:rsidP="00953050">
            <w:pPr>
              <w:jc w:val="center"/>
              <w:rPr>
                <w:sz w:val="20"/>
                <w:szCs w:val="20"/>
              </w:rPr>
            </w:pPr>
            <w:r w:rsidRPr="00B13BFD">
              <w:rPr>
                <w:sz w:val="20"/>
                <w:szCs w:val="20"/>
              </w:rPr>
              <w:t>1</w:t>
            </w:r>
          </w:p>
        </w:tc>
        <w:tc>
          <w:tcPr>
            <w:tcW w:w="1297" w:type="dxa"/>
          </w:tcPr>
          <w:p w14:paraId="16A471A4" w14:textId="77777777" w:rsidR="00522C31" w:rsidRPr="00B13BFD" w:rsidRDefault="00522C31" w:rsidP="00953050">
            <w:pPr>
              <w:jc w:val="center"/>
              <w:rPr>
                <w:sz w:val="20"/>
                <w:szCs w:val="20"/>
              </w:rPr>
            </w:pPr>
            <w:r w:rsidRPr="00B13BFD">
              <w:rPr>
                <w:sz w:val="20"/>
                <w:szCs w:val="20"/>
              </w:rPr>
              <w:t>3</w:t>
            </w:r>
          </w:p>
        </w:tc>
        <w:tc>
          <w:tcPr>
            <w:tcW w:w="1297" w:type="dxa"/>
          </w:tcPr>
          <w:p w14:paraId="3DA84F2F" w14:textId="77777777" w:rsidR="00522C31" w:rsidRPr="00B13BFD" w:rsidRDefault="00522C31" w:rsidP="00953050">
            <w:pPr>
              <w:jc w:val="center"/>
              <w:rPr>
                <w:sz w:val="20"/>
                <w:szCs w:val="20"/>
              </w:rPr>
            </w:pPr>
            <w:r w:rsidRPr="00B13BFD">
              <w:rPr>
                <w:sz w:val="20"/>
                <w:szCs w:val="20"/>
              </w:rPr>
              <w:t>5</w:t>
            </w:r>
          </w:p>
        </w:tc>
      </w:tr>
      <w:tr w:rsidR="00837677" w:rsidRPr="00B13BFD" w14:paraId="68806470" w14:textId="77777777" w:rsidTr="00837677">
        <w:tc>
          <w:tcPr>
            <w:tcW w:w="993" w:type="dxa"/>
          </w:tcPr>
          <w:p w14:paraId="019DFEFA" w14:textId="77777777" w:rsidR="00522C31" w:rsidRPr="00B13BFD" w:rsidRDefault="00522C31" w:rsidP="003B7F55">
            <w:pPr>
              <w:rPr>
                <w:sz w:val="20"/>
                <w:szCs w:val="20"/>
              </w:rPr>
            </w:pPr>
            <w:r w:rsidRPr="00B13BFD">
              <w:rPr>
                <w:sz w:val="20"/>
                <w:szCs w:val="20"/>
              </w:rPr>
              <w:t>BM</w:t>
            </w:r>
            <w:r w:rsidR="003B7F55" w:rsidRPr="00B13BFD">
              <w:rPr>
                <w:sz w:val="20"/>
                <w:szCs w:val="20"/>
              </w:rPr>
              <w:t>E112</w:t>
            </w:r>
          </w:p>
        </w:tc>
        <w:tc>
          <w:tcPr>
            <w:tcW w:w="2893" w:type="dxa"/>
          </w:tcPr>
          <w:p w14:paraId="254B72B2" w14:textId="77777777" w:rsidR="00522C31" w:rsidRPr="00B13BFD" w:rsidRDefault="00837677" w:rsidP="003B7F55">
            <w:pPr>
              <w:rPr>
                <w:sz w:val="20"/>
                <w:szCs w:val="20"/>
              </w:rPr>
            </w:pPr>
            <w:r w:rsidRPr="00B13BFD">
              <w:rPr>
                <w:sz w:val="20"/>
                <w:szCs w:val="20"/>
              </w:rPr>
              <w:t>BİYO</w:t>
            </w:r>
            <w:r w:rsidR="003B7F55" w:rsidRPr="00B13BFD">
              <w:rPr>
                <w:sz w:val="20"/>
                <w:szCs w:val="20"/>
              </w:rPr>
              <w:t>LOJİK BİLİMLERE GİRİŞ</w:t>
            </w:r>
          </w:p>
        </w:tc>
        <w:tc>
          <w:tcPr>
            <w:tcW w:w="1297" w:type="dxa"/>
          </w:tcPr>
          <w:p w14:paraId="5A7BE125" w14:textId="77777777" w:rsidR="00522C31" w:rsidRPr="00B13BFD" w:rsidRDefault="00522C31" w:rsidP="00953050">
            <w:pPr>
              <w:jc w:val="center"/>
              <w:rPr>
                <w:sz w:val="20"/>
                <w:szCs w:val="20"/>
              </w:rPr>
            </w:pPr>
            <w:r w:rsidRPr="00B13BFD">
              <w:rPr>
                <w:sz w:val="20"/>
                <w:szCs w:val="20"/>
              </w:rPr>
              <w:t>3</w:t>
            </w:r>
          </w:p>
        </w:tc>
        <w:tc>
          <w:tcPr>
            <w:tcW w:w="1297" w:type="dxa"/>
          </w:tcPr>
          <w:p w14:paraId="5D791C8C" w14:textId="77777777" w:rsidR="00522C31" w:rsidRPr="00B13BFD" w:rsidRDefault="00522C31" w:rsidP="00953050">
            <w:pPr>
              <w:jc w:val="center"/>
              <w:rPr>
                <w:sz w:val="20"/>
                <w:szCs w:val="20"/>
              </w:rPr>
            </w:pPr>
            <w:r w:rsidRPr="00B13BFD">
              <w:rPr>
                <w:sz w:val="20"/>
                <w:szCs w:val="20"/>
              </w:rPr>
              <w:t>1</w:t>
            </w:r>
          </w:p>
        </w:tc>
        <w:tc>
          <w:tcPr>
            <w:tcW w:w="1297" w:type="dxa"/>
          </w:tcPr>
          <w:p w14:paraId="0A490FC3" w14:textId="77777777" w:rsidR="00522C31" w:rsidRPr="00B13BFD" w:rsidRDefault="00522C31" w:rsidP="00953050">
            <w:pPr>
              <w:jc w:val="center"/>
              <w:rPr>
                <w:sz w:val="20"/>
                <w:szCs w:val="20"/>
              </w:rPr>
            </w:pPr>
            <w:r w:rsidRPr="00B13BFD">
              <w:rPr>
                <w:sz w:val="20"/>
                <w:szCs w:val="20"/>
              </w:rPr>
              <w:t>3</w:t>
            </w:r>
          </w:p>
        </w:tc>
        <w:tc>
          <w:tcPr>
            <w:tcW w:w="1297" w:type="dxa"/>
          </w:tcPr>
          <w:p w14:paraId="2FEE6AB5" w14:textId="77777777" w:rsidR="00522C31" w:rsidRPr="00B13BFD" w:rsidRDefault="00522C31" w:rsidP="00953050">
            <w:pPr>
              <w:jc w:val="center"/>
              <w:rPr>
                <w:sz w:val="20"/>
                <w:szCs w:val="20"/>
              </w:rPr>
            </w:pPr>
            <w:r w:rsidRPr="00B13BFD">
              <w:rPr>
                <w:sz w:val="20"/>
                <w:szCs w:val="20"/>
              </w:rPr>
              <w:t>5</w:t>
            </w:r>
          </w:p>
        </w:tc>
      </w:tr>
      <w:tr w:rsidR="00522C31" w:rsidRPr="00B13BFD" w14:paraId="515EFF00" w14:textId="77777777" w:rsidTr="00837677">
        <w:tc>
          <w:tcPr>
            <w:tcW w:w="9074" w:type="dxa"/>
            <w:gridSpan w:val="6"/>
          </w:tcPr>
          <w:p w14:paraId="209A0FDB" w14:textId="77777777" w:rsidR="00522C31" w:rsidRPr="00B13BFD" w:rsidRDefault="003B7F55" w:rsidP="003B7F55">
            <w:pPr>
              <w:pStyle w:val="ListeParagraf"/>
              <w:autoSpaceDE w:val="0"/>
              <w:autoSpaceDN w:val="0"/>
              <w:adjustRightInd w:val="0"/>
              <w:spacing w:after="0" w:line="360" w:lineRule="auto"/>
              <w:ind w:left="0"/>
              <w:jc w:val="center"/>
              <w:rPr>
                <w:rFonts w:ascii="Times New Roman" w:hAnsi="Times New Roman"/>
                <w:b/>
                <w:sz w:val="20"/>
                <w:szCs w:val="20"/>
              </w:rPr>
            </w:pPr>
            <w:r w:rsidRPr="00B13BFD">
              <w:rPr>
                <w:rFonts w:ascii="Times New Roman" w:hAnsi="Times New Roman"/>
                <w:b/>
                <w:sz w:val="20"/>
                <w:szCs w:val="20"/>
              </w:rPr>
              <w:t>2. Alan: Enstrümantasyon</w:t>
            </w:r>
          </w:p>
        </w:tc>
      </w:tr>
      <w:tr w:rsidR="00837677" w:rsidRPr="00B13BFD" w14:paraId="0F771EFF" w14:textId="77777777" w:rsidTr="00837677">
        <w:tc>
          <w:tcPr>
            <w:tcW w:w="993" w:type="dxa"/>
          </w:tcPr>
          <w:p w14:paraId="446996EA" w14:textId="77777777" w:rsidR="00522C31" w:rsidRPr="00B13BFD" w:rsidRDefault="00522C31" w:rsidP="00953050">
            <w:pPr>
              <w:rPr>
                <w:b/>
                <w:sz w:val="18"/>
                <w:szCs w:val="18"/>
              </w:rPr>
            </w:pPr>
            <w:r w:rsidRPr="00B13BFD">
              <w:rPr>
                <w:b/>
                <w:sz w:val="18"/>
                <w:szCs w:val="18"/>
              </w:rPr>
              <w:t>Dersin Kodu</w:t>
            </w:r>
          </w:p>
        </w:tc>
        <w:tc>
          <w:tcPr>
            <w:tcW w:w="2893" w:type="dxa"/>
          </w:tcPr>
          <w:p w14:paraId="21CF68C6" w14:textId="77777777" w:rsidR="00522C31" w:rsidRPr="00B13BFD" w:rsidRDefault="00522C31" w:rsidP="00953050">
            <w:pPr>
              <w:rPr>
                <w:b/>
                <w:sz w:val="18"/>
                <w:szCs w:val="18"/>
              </w:rPr>
            </w:pPr>
            <w:r w:rsidRPr="00B13BFD">
              <w:rPr>
                <w:b/>
                <w:sz w:val="18"/>
                <w:szCs w:val="18"/>
              </w:rPr>
              <w:t>Dersin Adı</w:t>
            </w:r>
          </w:p>
        </w:tc>
        <w:tc>
          <w:tcPr>
            <w:tcW w:w="1297" w:type="dxa"/>
          </w:tcPr>
          <w:p w14:paraId="2CF33EA2" w14:textId="77777777" w:rsidR="00522C31" w:rsidRPr="00B13BFD" w:rsidRDefault="00522C31" w:rsidP="00953050">
            <w:pPr>
              <w:rPr>
                <w:b/>
                <w:sz w:val="18"/>
                <w:szCs w:val="18"/>
              </w:rPr>
            </w:pPr>
            <w:r w:rsidRPr="00B13BFD">
              <w:rPr>
                <w:b/>
                <w:sz w:val="18"/>
                <w:szCs w:val="18"/>
              </w:rPr>
              <w:t>Teorik Ders Saati</w:t>
            </w:r>
          </w:p>
        </w:tc>
        <w:tc>
          <w:tcPr>
            <w:tcW w:w="1297" w:type="dxa"/>
          </w:tcPr>
          <w:p w14:paraId="0AB6AA5E" w14:textId="77777777" w:rsidR="00522C31" w:rsidRPr="00B13BFD" w:rsidRDefault="00522C31" w:rsidP="00953050">
            <w:pPr>
              <w:jc w:val="center"/>
              <w:rPr>
                <w:b/>
                <w:sz w:val="18"/>
                <w:szCs w:val="18"/>
              </w:rPr>
            </w:pPr>
            <w:r w:rsidRPr="00B13BFD">
              <w:rPr>
                <w:b/>
                <w:sz w:val="18"/>
                <w:szCs w:val="18"/>
              </w:rPr>
              <w:t>Uygulama Saati</w:t>
            </w:r>
          </w:p>
        </w:tc>
        <w:tc>
          <w:tcPr>
            <w:tcW w:w="1297" w:type="dxa"/>
          </w:tcPr>
          <w:p w14:paraId="1CB27FA3" w14:textId="77777777" w:rsidR="00522C31" w:rsidRPr="00B13BFD" w:rsidRDefault="00522C31" w:rsidP="00953050">
            <w:pPr>
              <w:jc w:val="center"/>
              <w:rPr>
                <w:b/>
                <w:sz w:val="18"/>
                <w:szCs w:val="18"/>
              </w:rPr>
            </w:pPr>
            <w:r w:rsidRPr="00B13BFD">
              <w:rPr>
                <w:b/>
                <w:sz w:val="18"/>
                <w:szCs w:val="18"/>
              </w:rPr>
              <w:t>Kredi</w:t>
            </w:r>
          </w:p>
        </w:tc>
        <w:tc>
          <w:tcPr>
            <w:tcW w:w="1297" w:type="dxa"/>
          </w:tcPr>
          <w:p w14:paraId="06D75F7E" w14:textId="77777777" w:rsidR="00522C31" w:rsidRPr="00B13BFD" w:rsidRDefault="00522C31" w:rsidP="00953050">
            <w:pPr>
              <w:jc w:val="center"/>
              <w:rPr>
                <w:b/>
                <w:sz w:val="18"/>
                <w:szCs w:val="18"/>
              </w:rPr>
            </w:pPr>
            <w:r w:rsidRPr="00B13BFD">
              <w:rPr>
                <w:b/>
                <w:sz w:val="18"/>
                <w:szCs w:val="18"/>
              </w:rPr>
              <w:t>AKTS</w:t>
            </w:r>
          </w:p>
        </w:tc>
      </w:tr>
      <w:tr w:rsidR="00837677" w:rsidRPr="00B13BFD" w14:paraId="22B3B5BD" w14:textId="77777777" w:rsidTr="00837677">
        <w:tc>
          <w:tcPr>
            <w:tcW w:w="993" w:type="dxa"/>
          </w:tcPr>
          <w:p w14:paraId="67ECD548" w14:textId="77777777" w:rsidR="00522C31" w:rsidRPr="00B13BFD" w:rsidRDefault="00522C31">
            <w:pPr>
              <w:rPr>
                <w:sz w:val="20"/>
                <w:szCs w:val="20"/>
              </w:rPr>
            </w:pPr>
            <w:r w:rsidRPr="00B13BFD">
              <w:rPr>
                <w:sz w:val="20"/>
                <w:szCs w:val="20"/>
              </w:rPr>
              <w:t>BME315</w:t>
            </w:r>
          </w:p>
        </w:tc>
        <w:tc>
          <w:tcPr>
            <w:tcW w:w="2893" w:type="dxa"/>
          </w:tcPr>
          <w:p w14:paraId="03BF114A" w14:textId="77777777" w:rsidR="00522C31" w:rsidRPr="00B13BFD" w:rsidRDefault="00837677">
            <w:pPr>
              <w:rPr>
                <w:sz w:val="20"/>
                <w:szCs w:val="20"/>
              </w:rPr>
            </w:pPr>
            <w:r w:rsidRPr="00B13BFD">
              <w:rPr>
                <w:sz w:val="20"/>
                <w:szCs w:val="20"/>
              </w:rPr>
              <w:t>MEDİKAL ELEKTRONİK</w:t>
            </w:r>
          </w:p>
        </w:tc>
        <w:tc>
          <w:tcPr>
            <w:tcW w:w="1297" w:type="dxa"/>
          </w:tcPr>
          <w:p w14:paraId="5406E719" w14:textId="77777777" w:rsidR="00522C31" w:rsidRPr="00B13BFD" w:rsidRDefault="00522C31" w:rsidP="00953050">
            <w:pPr>
              <w:jc w:val="center"/>
              <w:rPr>
                <w:sz w:val="20"/>
                <w:szCs w:val="20"/>
              </w:rPr>
            </w:pPr>
            <w:r w:rsidRPr="00B13BFD">
              <w:rPr>
                <w:sz w:val="20"/>
                <w:szCs w:val="20"/>
              </w:rPr>
              <w:t>3</w:t>
            </w:r>
          </w:p>
        </w:tc>
        <w:tc>
          <w:tcPr>
            <w:tcW w:w="1297" w:type="dxa"/>
          </w:tcPr>
          <w:p w14:paraId="27DC9229" w14:textId="77777777" w:rsidR="00522C31" w:rsidRPr="00B13BFD" w:rsidRDefault="00522C31" w:rsidP="00953050">
            <w:pPr>
              <w:jc w:val="center"/>
              <w:rPr>
                <w:sz w:val="20"/>
                <w:szCs w:val="20"/>
              </w:rPr>
            </w:pPr>
            <w:r w:rsidRPr="00B13BFD">
              <w:rPr>
                <w:sz w:val="20"/>
                <w:szCs w:val="20"/>
              </w:rPr>
              <w:t>2</w:t>
            </w:r>
          </w:p>
        </w:tc>
        <w:tc>
          <w:tcPr>
            <w:tcW w:w="1297" w:type="dxa"/>
          </w:tcPr>
          <w:p w14:paraId="53DFEDD5" w14:textId="77777777" w:rsidR="00522C31" w:rsidRPr="00B13BFD" w:rsidRDefault="00522C31" w:rsidP="00953050">
            <w:pPr>
              <w:jc w:val="center"/>
              <w:rPr>
                <w:sz w:val="20"/>
                <w:szCs w:val="20"/>
              </w:rPr>
            </w:pPr>
            <w:r w:rsidRPr="00B13BFD">
              <w:rPr>
                <w:sz w:val="20"/>
                <w:szCs w:val="20"/>
              </w:rPr>
              <w:t>4</w:t>
            </w:r>
          </w:p>
        </w:tc>
        <w:tc>
          <w:tcPr>
            <w:tcW w:w="1297" w:type="dxa"/>
          </w:tcPr>
          <w:p w14:paraId="50B3F465" w14:textId="77777777" w:rsidR="00522C31" w:rsidRPr="00B13BFD" w:rsidRDefault="00522C31" w:rsidP="00953050">
            <w:pPr>
              <w:jc w:val="center"/>
              <w:rPr>
                <w:sz w:val="20"/>
                <w:szCs w:val="20"/>
              </w:rPr>
            </w:pPr>
            <w:r w:rsidRPr="00B13BFD">
              <w:rPr>
                <w:sz w:val="20"/>
                <w:szCs w:val="20"/>
              </w:rPr>
              <w:t>7</w:t>
            </w:r>
          </w:p>
        </w:tc>
      </w:tr>
      <w:tr w:rsidR="00837677" w:rsidRPr="00B13BFD" w14:paraId="278A79CD" w14:textId="77777777" w:rsidTr="00837677">
        <w:tc>
          <w:tcPr>
            <w:tcW w:w="993" w:type="dxa"/>
          </w:tcPr>
          <w:p w14:paraId="634FCE7A" w14:textId="77777777" w:rsidR="00522C31" w:rsidRPr="00B13BFD" w:rsidRDefault="00522C31" w:rsidP="00953050">
            <w:pPr>
              <w:rPr>
                <w:sz w:val="20"/>
                <w:szCs w:val="20"/>
              </w:rPr>
            </w:pPr>
            <w:r w:rsidRPr="00B13BFD">
              <w:rPr>
                <w:sz w:val="20"/>
                <w:szCs w:val="20"/>
              </w:rPr>
              <w:t>BME317</w:t>
            </w:r>
          </w:p>
        </w:tc>
        <w:tc>
          <w:tcPr>
            <w:tcW w:w="2893" w:type="dxa"/>
          </w:tcPr>
          <w:p w14:paraId="07B10EB7" w14:textId="77777777" w:rsidR="00522C31" w:rsidRPr="00B13BFD" w:rsidRDefault="00837677" w:rsidP="00953050">
            <w:pPr>
              <w:rPr>
                <w:sz w:val="20"/>
                <w:szCs w:val="20"/>
              </w:rPr>
            </w:pPr>
            <w:r w:rsidRPr="00B13BFD">
              <w:rPr>
                <w:sz w:val="20"/>
                <w:szCs w:val="20"/>
              </w:rPr>
              <w:t>BİYOMEDİKAL ENSTRÜMANTASYONA GİRİŞ</w:t>
            </w:r>
          </w:p>
        </w:tc>
        <w:tc>
          <w:tcPr>
            <w:tcW w:w="1297" w:type="dxa"/>
          </w:tcPr>
          <w:p w14:paraId="2E8E47A4" w14:textId="77777777" w:rsidR="00522C31" w:rsidRPr="00B13BFD" w:rsidRDefault="00522C31" w:rsidP="00953050">
            <w:pPr>
              <w:jc w:val="center"/>
              <w:rPr>
                <w:sz w:val="20"/>
                <w:szCs w:val="20"/>
              </w:rPr>
            </w:pPr>
            <w:r w:rsidRPr="00B13BFD">
              <w:rPr>
                <w:sz w:val="20"/>
                <w:szCs w:val="20"/>
              </w:rPr>
              <w:t>3</w:t>
            </w:r>
          </w:p>
        </w:tc>
        <w:tc>
          <w:tcPr>
            <w:tcW w:w="1297" w:type="dxa"/>
          </w:tcPr>
          <w:p w14:paraId="235F2B28" w14:textId="77777777" w:rsidR="00522C31" w:rsidRPr="00B13BFD" w:rsidRDefault="00522C31" w:rsidP="00953050">
            <w:pPr>
              <w:jc w:val="center"/>
              <w:rPr>
                <w:sz w:val="20"/>
                <w:szCs w:val="20"/>
              </w:rPr>
            </w:pPr>
            <w:r w:rsidRPr="00B13BFD">
              <w:rPr>
                <w:sz w:val="20"/>
                <w:szCs w:val="20"/>
              </w:rPr>
              <w:t>1</w:t>
            </w:r>
          </w:p>
        </w:tc>
        <w:tc>
          <w:tcPr>
            <w:tcW w:w="1297" w:type="dxa"/>
          </w:tcPr>
          <w:p w14:paraId="15076970" w14:textId="77777777" w:rsidR="00522C31" w:rsidRPr="00B13BFD" w:rsidRDefault="00522C31" w:rsidP="00953050">
            <w:pPr>
              <w:jc w:val="center"/>
              <w:rPr>
                <w:sz w:val="20"/>
                <w:szCs w:val="20"/>
              </w:rPr>
            </w:pPr>
            <w:r w:rsidRPr="00B13BFD">
              <w:rPr>
                <w:sz w:val="20"/>
                <w:szCs w:val="20"/>
              </w:rPr>
              <w:t>3</w:t>
            </w:r>
          </w:p>
        </w:tc>
        <w:tc>
          <w:tcPr>
            <w:tcW w:w="1297" w:type="dxa"/>
          </w:tcPr>
          <w:p w14:paraId="5864A13D" w14:textId="77777777" w:rsidR="00522C31" w:rsidRPr="00B13BFD" w:rsidRDefault="00522C31" w:rsidP="00953050">
            <w:pPr>
              <w:jc w:val="center"/>
              <w:rPr>
                <w:sz w:val="20"/>
                <w:szCs w:val="20"/>
              </w:rPr>
            </w:pPr>
            <w:r w:rsidRPr="00B13BFD">
              <w:rPr>
                <w:sz w:val="20"/>
                <w:szCs w:val="20"/>
              </w:rPr>
              <w:t>5</w:t>
            </w:r>
          </w:p>
        </w:tc>
      </w:tr>
      <w:tr w:rsidR="00522C31" w:rsidRPr="00B13BFD" w14:paraId="7EF7819F" w14:textId="77777777" w:rsidTr="00837677">
        <w:tc>
          <w:tcPr>
            <w:tcW w:w="9074" w:type="dxa"/>
            <w:gridSpan w:val="6"/>
          </w:tcPr>
          <w:p w14:paraId="066F82BF" w14:textId="77777777" w:rsidR="00522C31" w:rsidRPr="00B13BFD" w:rsidRDefault="00522C31" w:rsidP="00522C31">
            <w:pPr>
              <w:pStyle w:val="ListeParagraf"/>
              <w:autoSpaceDE w:val="0"/>
              <w:autoSpaceDN w:val="0"/>
              <w:adjustRightInd w:val="0"/>
              <w:spacing w:after="0" w:line="360" w:lineRule="auto"/>
              <w:ind w:left="-98"/>
              <w:jc w:val="center"/>
              <w:rPr>
                <w:rFonts w:ascii="Times New Roman" w:hAnsi="Times New Roman"/>
                <w:b/>
                <w:sz w:val="20"/>
                <w:szCs w:val="20"/>
              </w:rPr>
            </w:pPr>
            <w:r w:rsidRPr="00B13BFD">
              <w:rPr>
                <w:rFonts w:ascii="Times New Roman" w:hAnsi="Times New Roman"/>
                <w:b/>
                <w:sz w:val="20"/>
                <w:szCs w:val="20"/>
              </w:rPr>
              <w:t>3. Alan: Biyomedikal Sinyal İşleme ve Görüntüleme</w:t>
            </w:r>
          </w:p>
        </w:tc>
      </w:tr>
      <w:tr w:rsidR="00837677" w:rsidRPr="00B13BFD" w14:paraId="07A87371" w14:textId="77777777" w:rsidTr="00837677">
        <w:tc>
          <w:tcPr>
            <w:tcW w:w="993" w:type="dxa"/>
          </w:tcPr>
          <w:p w14:paraId="78349F5A" w14:textId="77777777" w:rsidR="00522C31" w:rsidRPr="00B13BFD" w:rsidRDefault="00522C31" w:rsidP="00953050">
            <w:pPr>
              <w:rPr>
                <w:b/>
                <w:sz w:val="18"/>
                <w:szCs w:val="18"/>
              </w:rPr>
            </w:pPr>
            <w:r w:rsidRPr="00B13BFD">
              <w:rPr>
                <w:b/>
                <w:sz w:val="18"/>
                <w:szCs w:val="18"/>
              </w:rPr>
              <w:t>Dersin Kodu</w:t>
            </w:r>
          </w:p>
        </w:tc>
        <w:tc>
          <w:tcPr>
            <w:tcW w:w="2893" w:type="dxa"/>
          </w:tcPr>
          <w:p w14:paraId="15D243CC" w14:textId="77777777" w:rsidR="00522C31" w:rsidRPr="00B13BFD" w:rsidRDefault="00522C31" w:rsidP="00953050">
            <w:pPr>
              <w:rPr>
                <w:b/>
                <w:sz w:val="18"/>
                <w:szCs w:val="18"/>
              </w:rPr>
            </w:pPr>
            <w:r w:rsidRPr="00B13BFD">
              <w:rPr>
                <w:b/>
                <w:sz w:val="18"/>
                <w:szCs w:val="18"/>
              </w:rPr>
              <w:t>Dersin Adı</w:t>
            </w:r>
          </w:p>
        </w:tc>
        <w:tc>
          <w:tcPr>
            <w:tcW w:w="1297" w:type="dxa"/>
          </w:tcPr>
          <w:p w14:paraId="3E7FA594" w14:textId="77777777" w:rsidR="00522C31" w:rsidRPr="00B13BFD" w:rsidRDefault="00522C31" w:rsidP="00953050">
            <w:pPr>
              <w:rPr>
                <w:b/>
                <w:sz w:val="18"/>
                <w:szCs w:val="18"/>
              </w:rPr>
            </w:pPr>
            <w:r w:rsidRPr="00B13BFD">
              <w:rPr>
                <w:b/>
                <w:sz w:val="18"/>
                <w:szCs w:val="18"/>
              </w:rPr>
              <w:t>Teorik Ders Saati</w:t>
            </w:r>
          </w:p>
        </w:tc>
        <w:tc>
          <w:tcPr>
            <w:tcW w:w="1297" w:type="dxa"/>
          </w:tcPr>
          <w:p w14:paraId="41FFE8A5" w14:textId="77777777" w:rsidR="00522C31" w:rsidRPr="00B13BFD" w:rsidRDefault="00522C31" w:rsidP="00953050">
            <w:pPr>
              <w:jc w:val="center"/>
              <w:rPr>
                <w:b/>
                <w:sz w:val="18"/>
                <w:szCs w:val="18"/>
              </w:rPr>
            </w:pPr>
            <w:r w:rsidRPr="00B13BFD">
              <w:rPr>
                <w:b/>
                <w:sz w:val="18"/>
                <w:szCs w:val="18"/>
              </w:rPr>
              <w:t>Uygulama Saati</w:t>
            </w:r>
          </w:p>
        </w:tc>
        <w:tc>
          <w:tcPr>
            <w:tcW w:w="1297" w:type="dxa"/>
          </w:tcPr>
          <w:p w14:paraId="118CDF88" w14:textId="77777777" w:rsidR="00522C31" w:rsidRPr="00B13BFD" w:rsidRDefault="00522C31" w:rsidP="00953050">
            <w:pPr>
              <w:jc w:val="center"/>
              <w:rPr>
                <w:b/>
                <w:sz w:val="18"/>
                <w:szCs w:val="18"/>
              </w:rPr>
            </w:pPr>
            <w:r w:rsidRPr="00B13BFD">
              <w:rPr>
                <w:b/>
                <w:sz w:val="18"/>
                <w:szCs w:val="18"/>
              </w:rPr>
              <w:t>Kredi</w:t>
            </w:r>
          </w:p>
        </w:tc>
        <w:tc>
          <w:tcPr>
            <w:tcW w:w="1297" w:type="dxa"/>
          </w:tcPr>
          <w:p w14:paraId="646812DC" w14:textId="77777777" w:rsidR="00522C31" w:rsidRPr="00B13BFD" w:rsidRDefault="00522C31" w:rsidP="00953050">
            <w:pPr>
              <w:jc w:val="center"/>
              <w:rPr>
                <w:b/>
                <w:sz w:val="18"/>
                <w:szCs w:val="18"/>
              </w:rPr>
            </w:pPr>
            <w:r w:rsidRPr="00B13BFD">
              <w:rPr>
                <w:b/>
                <w:sz w:val="18"/>
                <w:szCs w:val="18"/>
              </w:rPr>
              <w:t>AKTS</w:t>
            </w:r>
          </w:p>
        </w:tc>
      </w:tr>
      <w:tr w:rsidR="00837677" w:rsidRPr="00B13BFD" w14:paraId="32F014D8" w14:textId="77777777" w:rsidTr="00837677">
        <w:tc>
          <w:tcPr>
            <w:tcW w:w="993" w:type="dxa"/>
          </w:tcPr>
          <w:p w14:paraId="646170A5" w14:textId="77777777" w:rsidR="00522C31" w:rsidRPr="00B13BFD" w:rsidRDefault="00522C31">
            <w:pPr>
              <w:rPr>
                <w:sz w:val="20"/>
                <w:szCs w:val="20"/>
              </w:rPr>
            </w:pPr>
            <w:r w:rsidRPr="00B13BFD">
              <w:rPr>
                <w:sz w:val="20"/>
                <w:szCs w:val="20"/>
              </w:rPr>
              <w:t>BME322</w:t>
            </w:r>
          </w:p>
        </w:tc>
        <w:tc>
          <w:tcPr>
            <w:tcW w:w="2893" w:type="dxa"/>
          </w:tcPr>
          <w:p w14:paraId="092B456F" w14:textId="77777777" w:rsidR="00522C31" w:rsidRPr="00B13BFD" w:rsidRDefault="00837677">
            <w:pPr>
              <w:rPr>
                <w:sz w:val="20"/>
                <w:szCs w:val="20"/>
              </w:rPr>
            </w:pPr>
            <w:r w:rsidRPr="00B13BFD">
              <w:rPr>
                <w:sz w:val="20"/>
                <w:szCs w:val="20"/>
              </w:rPr>
              <w:t>TIBBİ GÖRÜNTÜLEME SİSTEMLERİ</w:t>
            </w:r>
          </w:p>
        </w:tc>
        <w:tc>
          <w:tcPr>
            <w:tcW w:w="1297" w:type="dxa"/>
          </w:tcPr>
          <w:p w14:paraId="5C135E7B" w14:textId="77777777" w:rsidR="00522C31" w:rsidRPr="00B13BFD" w:rsidRDefault="00522C31" w:rsidP="003B7F55">
            <w:pPr>
              <w:jc w:val="center"/>
              <w:rPr>
                <w:sz w:val="20"/>
                <w:szCs w:val="20"/>
              </w:rPr>
            </w:pPr>
            <w:r w:rsidRPr="00B13BFD">
              <w:rPr>
                <w:sz w:val="20"/>
                <w:szCs w:val="20"/>
              </w:rPr>
              <w:t>3</w:t>
            </w:r>
          </w:p>
        </w:tc>
        <w:tc>
          <w:tcPr>
            <w:tcW w:w="1297" w:type="dxa"/>
          </w:tcPr>
          <w:p w14:paraId="6E1C867F" w14:textId="77777777" w:rsidR="00522C31" w:rsidRPr="00B13BFD" w:rsidRDefault="00522C31" w:rsidP="003B7F55">
            <w:pPr>
              <w:jc w:val="center"/>
              <w:rPr>
                <w:sz w:val="20"/>
                <w:szCs w:val="20"/>
              </w:rPr>
            </w:pPr>
            <w:r w:rsidRPr="00B13BFD">
              <w:rPr>
                <w:sz w:val="20"/>
                <w:szCs w:val="20"/>
              </w:rPr>
              <w:t>1</w:t>
            </w:r>
          </w:p>
        </w:tc>
        <w:tc>
          <w:tcPr>
            <w:tcW w:w="1297" w:type="dxa"/>
          </w:tcPr>
          <w:p w14:paraId="5760B2F7" w14:textId="77777777" w:rsidR="00522C31" w:rsidRPr="00B13BFD" w:rsidRDefault="00522C31" w:rsidP="003B7F55">
            <w:pPr>
              <w:jc w:val="center"/>
              <w:rPr>
                <w:sz w:val="20"/>
                <w:szCs w:val="20"/>
              </w:rPr>
            </w:pPr>
            <w:r w:rsidRPr="00B13BFD">
              <w:rPr>
                <w:sz w:val="20"/>
                <w:szCs w:val="20"/>
              </w:rPr>
              <w:t>3</w:t>
            </w:r>
          </w:p>
        </w:tc>
        <w:tc>
          <w:tcPr>
            <w:tcW w:w="1297" w:type="dxa"/>
          </w:tcPr>
          <w:p w14:paraId="33BE9F3F" w14:textId="77777777" w:rsidR="00522C31" w:rsidRPr="00B13BFD" w:rsidRDefault="00522C31" w:rsidP="003B7F55">
            <w:pPr>
              <w:jc w:val="center"/>
              <w:rPr>
                <w:sz w:val="20"/>
                <w:szCs w:val="20"/>
              </w:rPr>
            </w:pPr>
            <w:r w:rsidRPr="00B13BFD">
              <w:rPr>
                <w:sz w:val="20"/>
                <w:szCs w:val="20"/>
              </w:rPr>
              <w:t>6</w:t>
            </w:r>
          </w:p>
        </w:tc>
      </w:tr>
      <w:tr w:rsidR="00837677" w:rsidRPr="00B13BFD" w14:paraId="1DAEDF5C" w14:textId="77777777" w:rsidTr="00837677">
        <w:tc>
          <w:tcPr>
            <w:tcW w:w="993" w:type="dxa"/>
          </w:tcPr>
          <w:p w14:paraId="3F5C7DF5" w14:textId="77777777" w:rsidR="00522C31" w:rsidRPr="00B13BFD" w:rsidRDefault="00522C31">
            <w:pPr>
              <w:rPr>
                <w:sz w:val="20"/>
                <w:szCs w:val="20"/>
              </w:rPr>
            </w:pPr>
            <w:r w:rsidRPr="00B13BFD">
              <w:rPr>
                <w:sz w:val="20"/>
                <w:szCs w:val="20"/>
              </w:rPr>
              <w:t>BME428</w:t>
            </w:r>
          </w:p>
        </w:tc>
        <w:tc>
          <w:tcPr>
            <w:tcW w:w="2893" w:type="dxa"/>
          </w:tcPr>
          <w:p w14:paraId="5A58F186" w14:textId="77777777" w:rsidR="00522C31" w:rsidRPr="00B13BFD" w:rsidRDefault="00837677">
            <w:pPr>
              <w:rPr>
                <w:sz w:val="20"/>
                <w:szCs w:val="20"/>
              </w:rPr>
            </w:pPr>
            <w:r w:rsidRPr="00B13BFD">
              <w:rPr>
                <w:sz w:val="20"/>
                <w:szCs w:val="20"/>
              </w:rPr>
              <w:t>BİYOMEDİKAL İŞARET İŞLEME I</w:t>
            </w:r>
          </w:p>
        </w:tc>
        <w:tc>
          <w:tcPr>
            <w:tcW w:w="1297" w:type="dxa"/>
          </w:tcPr>
          <w:p w14:paraId="2136937F" w14:textId="77777777" w:rsidR="00522C31" w:rsidRPr="00B13BFD" w:rsidRDefault="00522C31" w:rsidP="003B7F55">
            <w:pPr>
              <w:jc w:val="center"/>
              <w:rPr>
                <w:sz w:val="20"/>
                <w:szCs w:val="20"/>
              </w:rPr>
            </w:pPr>
            <w:r w:rsidRPr="00B13BFD">
              <w:rPr>
                <w:sz w:val="20"/>
                <w:szCs w:val="20"/>
              </w:rPr>
              <w:t>3</w:t>
            </w:r>
          </w:p>
        </w:tc>
        <w:tc>
          <w:tcPr>
            <w:tcW w:w="1297" w:type="dxa"/>
          </w:tcPr>
          <w:p w14:paraId="45C5459B" w14:textId="77777777" w:rsidR="00522C31" w:rsidRPr="00B13BFD" w:rsidRDefault="00522C31" w:rsidP="003B7F55">
            <w:pPr>
              <w:jc w:val="center"/>
              <w:rPr>
                <w:sz w:val="20"/>
                <w:szCs w:val="20"/>
              </w:rPr>
            </w:pPr>
            <w:r w:rsidRPr="00B13BFD">
              <w:rPr>
                <w:sz w:val="20"/>
                <w:szCs w:val="20"/>
              </w:rPr>
              <w:t>1</w:t>
            </w:r>
          </w:p>
        </w:tc>
        <w:tc>
          <w:tcPr>
            <w:tcW w:w="1297" w:type="dxa"/>
          </w:tcPr>
          <w:p w14:paraId="3C0C1650" w14:textId="77777777" w:rsidR="00522C31" w:rsidRPr="00B13BFD" w:rsidRDefault="00522C31" w:rsidP="003B7F55">
            <w:pPr>
              <w:jc w:val="center"/>
              <w:rPr>
                <w:sz w:val="20"/>
                <w:szCs w:val="20"/>
              </w:rPr>
            </w:pPr>
            <w:r w:rsidRPr="00B13BFD">
              <w:rPr>
                <w:sz w:val="20"/>
                <w:szCs w:val="20"/>
              </w:rPr>
              <w:t>3</w:t>
            </w:r>
          </w:p>
        </w:tc>
        <w:tc>
          <w:tcPr>
            <w:tcW w:w="1297" w:type="dxa"/>
          </w:tcPr>
          <w:p w14:paraId="36C0CE15" w14:textId="77777777" w:rsidR="00522C31" w:rsidRPr="00B13BFD" w:rsidRDefault="00522C31" w:rsidP="003B7F55">
            <w:pPr>
              <w:jc w:val="center"/>
              <w:rPr>
                <w:sz w:val="20"/>
                <w:szCs w:val="20"/>
              </w:rPr>
            </w:pPr>
            <w:r w:rsidRPr="00B13BFD">
              <w:rPr>
                <w:sz w:val="20"/>
                <w:szCs w:val="20"/>
              </w:rPr>
              <w:t>6</w:t>
            </w:r>
          </w:p>
        </w:tc>
      </w:tr>
      <w:tr w:rsidR="00522C31" w:rsidRPr="00B13BFD" w14:paraId="308A59A9" w14:textId="77777777" w:rsidTr="00837677">
        <w:tc>
          <w:tcPr>
            <w:tcW w:w="9074" w:type="dxa"/>
            <w:gridSpan w:val="6"/>
          </w:tcPr>
          <w:p w14:paraId="58BB9D32" w14:textId="77777777" w:rsidR="00522C31" w:rsidRPr="00B13BFD" w:rsidRDefault="00522C31" w:rsidP="003B7F55">
            <w:pPr>
              <w:pStyle w:val="ListeParagraf"/>
              <w:autoSpaceDE w:val="0"/>
              <w:autoSpaceDN w:val="0"/>
              <w:adjustRightInd w:val="0"/>
              <w:spacing w:after="0" w:line="360" w:lineRule="auto"/>
              <w:jc w:val="center"/>
              <w:rPr>
                <w:rFonts w:ascii="Times New Roman" w:hAnsi="Times New Roman"/>
                <w:b/>
                <w:sz w:val="20"/>
                <w:szCs w:val="20"/>
              </w:rPr>
            </w:pPr>
            <w:r w:rsidRPr="00B13BFD">
              <w:rPr>
                <w:rFonts w:ascii="Times New Roman" w:hAnsi="Times New Roman"/>
                <w:b/>
                <w:sz w:val="20"/>
                <w:szCs w:val="20"/>
              </w:rPr>
              <w:t xml:space="preserve">4. Alan: </w:t>
            </w:r>
            <w:r w:rsidR="003B7F55" w:rsidRPr="00B13BFD">
              <w:rPr>
                <w:rFonts w:ascii="Times New Roman" w:hAnsi="Times New Roman"/>
                <w:b/>
                <w:sz w:val="20"/>
                <w:szCs w:val="20"/>
              </w:rPr>
              <w:t>Biyomalzeme ve Biyoteknoloji</w:t>
            </w:r>
          </w:p>
        </w:tc>
      </w:tr>
      <w:tr w:rsidR="00837677" w:rsidRPr="00B13BFD" w14:paraId="76B93F05" w14:textId="77777777" w:rsidTr="00837677">
        <w:tc>
          <w:tcPr>
            <w:tcW w:w="993" w:type="dxa"/>
          </w:tcPr>
          <w:p w14:paraId="469E81B5" w14:textId="77777777" w:rsidR="00837677" w:rsidRPr="00B13BFD" w:rsidRDefault="00837677" w:rsidP="00953050">
            <w:pPr>
              <w:rPr>
                <w:b/>
                <w:sz w:val="18"/>
                <w:szCs w:val="18"/>
              </w:rPr>
            </w:pPr>
            <w:r w:rsidRPr="00B13BFD">
              <w:rPr>
                <w:b/>
                <w:sz w:val="18"/>
                <w:szCs w:val="18"/>
              </w:rPr>
              <w:t>Dersin Kodu</w:t>
            </w:r>
          </w:p>
        </w:tc>
        <w:tc>
          <w:tcPr>
            <w:tcW w:w="2893" w:type="dxa"/>
          </w:tcPr>
          <w:p w14:paraId="49E2EA60" w14:textId="77777777" w:rsidR="00837677" w:rsidRPr="00B13BFD" w:rsidRDefault="00837677" w:rsidP="00953050">
            <w:pPr>
              <w:rPr>
                <w:b/>
                <w:sz w:val="18"/>
                <w:szCs w:val="18"/>
              </w:rPr>
            </w:pPr>
            <w:r w:rsidRPr="00B13BFD">
              <w:rPr>
                <w:b/>
                <w:sz w:val="18"/>
                <w:szCs w:val="18"/>
              </w:rPr>
              <w:t>Dersin Adı</w:t>
            </w:r>
          </w:p>
        </w:tc>
        <w:tc>
          <w:tcPr>
            <w:tcW w:w="1297" w:type="dxa"/>
          </w:tcPr>
          <w:p w14:paraId="214634C0" w14:textId="77777777" w:rsidR="00837677" w:rsidRPr="00B13BFD" w:rsidRDefault="00837677" w:rsidP="003B7F55">
            <w:pPr>
              <w:jc w:val="center"/>
              <w:rPr>
                <w:b/>
                <w:sz w:val="18"/>
                <w:szCs w:val="18"/>
              </w:rPr>
            </w:pPr>
            <w:r w:rsidRPr="00B13BFD">
              <w:rPr>
                <w:b/>
                <w:sz w:val="18"/>
                <w:szCs w:val="18"/>
              </w:rPr>
              <w:t>Teorik Ders Saati</w:t>
            </w:r>
          </w:p>
        </w:tc>
        <w:tc>
          <w:tcPr>
            <w:tcW w:w="1297" w:type="dxa"/>
          </w:tcPr>
          <w:p w14:paraId="1D62755B" w14:textId="77777777" w:rsidR="00837677" w:rsidRPr="00B13BFD" w:rsidRDefault="00837677" w:rsidP="003B7F55">
            <w:pPr>
              <w:jc w:val="center"/>
              <w:rPr>
                <w:b/>
                <w:sz w:val="18"/>
                <w:szCs w:val="18"/>
              </w:rPr>
            </w:pPr>
            <w:r w:rsidRPr="00B13BFD">
              <w:rPr>
                <w:b/>
                <w:sz w:val="18"/>
                <w:szCs w:val="18"/>
              </w:rPr>
              <w:t>Uygulama Saati</w:t>
            </w:r>
          </w:p>
        </w:tc>
        <w:tc>
          <w:tcPr>
            <w:tcW w:w="1297" w:type="dxa"/>
          </w:tcPr>
          <w:p w14:paraId="653CE219" w14:textId="77777777" w:rsidR="00837677" w:rsidRPr="00B13BFD" w:rsidRDefault="00837677" w:rsidP="003B7F55">
            <w:pPr>
              <w:jc w:val="center"/>
              <w:rPr>
                <w:b/>
                <w:sz w:val="18"/>
                <w:szCs w:val="18"/>
              </w:rPr>
            </w:pPr>
            <w:r w:rsidRPr="00B13BFD">
              <w:rPr>
                <w:b/>
                <w:sz w:val="18"/>
                <w:szCs w:val="18"/>
              </w:rPr>
              <w:t>Kredi</w:t>
            </w:r>
          </w:p>
        </w:tc>
        <w:tc>
          <w:tcPr>
            <w:tcW w:w="1297" w:type="dxa"/>
          </w:tcPr>
          <w:p w14:paraId="6BBAC234" w14:textId="77777777" w:rsidR="00837677" w:rsidRPr="00B13BFD" w:rsidRDefault="00837677" w:rsidP="003B7F55">
            <w:pPr>
              <w:jc w:val="center"/>
              <w:rPr>
                <w:b/>
                <w:sz w:val="18"/>
                <w:szCs w:val="18"/>
              </w:rPr>
            </w:pPr>
            <w:r w:rsidRPr="00B13BFD">
              <w:rPr>
                <w:b/>
                <w:sz w:val="18"/>
                <w:szCs w:val="18"/>
              </w:rPr>
              <w:t>AKTS</w:t>
            </w:r>
          </w:p>
        </w:tc>
      </w:tr>
      <w:tr w:rsidR="00837677" w:rsidRPr="00B13BFD" w14:paraId="2CA7ED3A" w14:textId="77777777" w:rsidTr="00837677">
        <w:tc>
          <w:tcPr>
            <w:tcW w:w="993" w:type="dxa"/>
          </w:tcPr>
          <w:p w14:paraId="3BB3A604" w14:textId="77777777" w:rsidR="00837677" w:rsidRPr="00B13BFD" w:rsidRDefault="00837677" w:rsidP="003B7F55">
            <w:pPr>
              <w:rPr>
                <w:sz w:val="20"/>
                <w:szCs w:val="20"/>
              </w:rPr>
            </w:pPr>
            <w:r w:rsidRPr="00B13BFD">
              <w:rPr>
                <w:sz w:val="20"/>
                <w:szCs w:val="20"/>
              </w:rPr>
              <w:t>BME</w:t>
            </w:r>
            <w:r w:rsidR="003B7F55" w:rsidRPr="00B13BFD">
              <w:rPr>
                <w:sz w:val="20"/>
                <w:szCs w:val="20"/>
              </w:rPr>
              <w:t>242</w:t>
            </w:r>
          </w:p>
        </w:tc>
        <w:tc>
          <w:tcPr>
            <w:tcW w:w="2893" w:type="dxa"/>
          </w:tcPr>
          <w:p w14:paraId="75F4C363" w14:textId="77777777" w:rsidR="00837677" w:rsidRPr="00B13BFD" w:rsidRDefault="003B7F55">
            <w:pPr>
              <w:rPr>
                <w:sz w:val="20"/>
                <w:szCs w:val="20"/>
              </w:rPr>
            </w:pPr>
            <w:r w:rsidRPr="00B13BFD">
              <w:rPr>
                <w:sz w:val="20"/>
                <w:szCs w:val="20"/>
              </w:rPr>
              <w:t>BİYOMALZEME</w:t>
            </w:r>
          </w:p>
        </w:tc>
        <w:tc>
          <w:tcPr>
            <w:tcW w:w="1297" w:type="dxa"/>
          </w:tcPr>
          <w:p w14:paraId="49F8A84C" w14:textId="77777777" w:rsidR="00837677" w:rsidRPr="00B13BFD" w:rsidRDefault="00837677" w:rsidP="003B7F55">
            <w:pPr>
              <w:jc w:val="center"/>
              <w:rPr>
                <w:sz w:val="20"/>
                <w:szCs w:val="20"/>
              </w:rPr>
            </w:pPr>
            <w:r w:rsidRPr="00B13BFD">
              <w:rPr>
                <w:sz w:val="20"/>
                <w:szCs w:val="20"/>
              </w:rPr>
              <w:t>3</w:t>
            </w:r>
          </w:p>
        </w:tc>
        <w:tc>
          <w:tcPr>
            <w:tcW w:w="1297" w:type="dxa"/>
          </w:tcPr>
          <w:p w14:paraId="635D44D9" w14:textId="77777777" w:rsidR="00837677" w:rsidRPr="00B13BFD" w:rsidRDefault="003B7F55" w:rsidP="003B7F55">
            <w:pPr>
              <w:jc w:val="center"/>
              <w:rPr>
                <w:sz w:val="20"/>
                <w:szCs w:val="20"/>
              </w:rPr>
            </w:pPr>
            <w:r w:rsidRPr="00B13BFD">
              <w:rPr>
                <w:sz w:val="20"/>
                <w:szCs w:val="20"/>
              </w:rPr>
              <w:t>1</w:t>
            </w:r>
          </w:p>
        </w:tc>
        <w:tc>
          <w:tcPr>
            <w:tcW w:w="1297" w:type="dxa"/>
          </w:tcPr>
          <w:p w14:paraId="0C271F7D" w14:textId="77777777" w:rsidR="00837677" w:rsidRPr="00B13BFD" w:rsidRDefault="00837677" w:rsidP="003B7F55">
            <w:pPr>
              <w:jc w:val="center"/>
              <w:rPr>
                <w:sz w:val="20"/>
                <w:szCs w:val="20"/>
              </w:rPr>
            </w:pPr>
            <w:r w:rsidRPr="00B13BFD">
              <w:rPr>
                <w:sz w:val="20"/>
                <w:szCs w:val="20"/>
              </w:rPr>
              <w:t>3</w:t>
            </w:r>
          </w:p>
        </w:tc>
        <w:tc>
          <w:tcPr>
            <w:tcW w:w="1297" w:type="dxa"/>
          </w:tcPr>
          <w:p w14:paraId="53EFAC0A" w14:textId="77777777" w:rsidR="00837677" w:rsidRPr="00B13BFD" w:rsidRDefault="00837677" w:rsidP="003B7F55">
            <w:pPr>
              <w:jc w:val="center"/>
              <w:rPr>
                <w:sz w:val="20"/>
                <w:szCs w:val="20"/>
              </w:rPr>
            </w:pPr>
            <w:r w:rsidRPr="00B13BFD">
              <w:rPr>
                <w:sz w:val="20"/>
                <w:szCs w:val="20"/>
              </w:rPr>
              <w:t>5</w:t>
            </w:r>
          </w:p>
        </w:tc>
      </w:tr>
      <w:tr w:rsidR="003B7F55" w:rsidRPr="00B13BFD" w14:paraId="61CA783B" w14:textId="77777777" w:rsidTr="00837677">
        <w:tc>
          <w:tcPr>
            <w:tcW w:w="993" w:type="dxa"/>
          </w:tcPr>
          <w:p w14:paraId="41448BA2" w14:textId="77777777" w:rsidR="003B7F55" w:rsidRPr="00B13BFD" w:rsidRDefault="003B7F55" w:rsidP="003B7F55">
            <w:pPr>
              <w:rPr>
                <w:sz w:val="20"/>
                <w:szCs w:val="20"/>
              </w:rPr>
            </w:pPr>
            <w:r w:rsidRPr="00B13BFD">
              <w:rPr>
                <w:sz w:val="20"/>
                <w:szCs w:val="20"/>
              </w:rPr>
              <w:t>BME313</w:t>
            </w:r>
          </w:p>
        </w:tc>
        <w:tc>
          <w:tcPr>
            <w:tcW w:w="2893" w:type="dxa"/>
          </w:tcPr>
          <w:p w14:paraId="7DAD9D37" w14:textId="77777777" w:rsidR="003B7F55" w:rsidRPr="00B13BFD" w:rsidRDefault="003B7F55">
            <w:pPr>
              <w:rPr>
                <w:sz w:val="20"/>
                <w:szCs w:val="20"/>
              </w:rPr>
            </w:pPr>
            <w:r w:rsidRPr="00B13BFD">
              <w:rPr>
                <w:sz w:val="20"/>
                <w:szCs w:val="20"/>
              </w:rPr>
              <w:t>BİYOMEKANİK</w:t>
            </w:r>
          </w:p>
        </w:tc>
        <w:tc>
          <w:tcPr>
            <w:tcW w:w="1297" w:type="dxa"/>
          </w:tcPr>
          <w:p w14:paraId="08753F3E" w14:textId="77777777" w:rsidR="003B7F55" w:rsidRPr="00B13BFD" w:rsidRDefault="003B7F55" w:rsidP="003B7F55">
            <w:pPr>
              <w:jc w:val="center"/>
              <w:rPr>
                <w:sz w:val="20"/>
                <w:szCs w:val="20"/>
              </w:rPr>
            </w:pPr>
            <w:r w:rsidRPr="00B13BFD">
              <w:rPr>
                <w:sz w:val="20"/>
                <w:szCs w:val="20"/>
              </w:rPr>
              <w:t>2</w:t>
            </w:r>
          </w:p>
        </w:tc>
        <w:tc>
          <w:tcPr>
            <w:tcW w:w="1297" w:type="dxa"/>
          </w:tcPr>
          <w:p w14:paraId="1507F588" w14:textId="77777777" w:rsidR="003B7F55" w:rsidRPr="00B13BFD" w:rsidRDefault="003B7F55" w:rsidP="003B7F55">
            <w:pPr>
              <w:jc w:val="center"/>
              <w:rPr>
                <w:sz w:val="20"/>
                <w:szCs w:val="20"/>
              </w:rPr>
            </w:pPr>
            <w:r w:rsidRPr="00B13BFD">
              <w:rPr>
                <w:sz w:val="20"/>
                <w:szCs w:val="20"/>
              </w:rPr>
              <w:t>1</w:t>
            </w:r>
          </w:p>
        </w:tc>
        <w:tc>
          <w:tcPr>
            <w:tcW w:w="1297" w:type="dxa"/>
          </w:tcPr>
          <w:p w14:paraId="6D632B3C" w14:textId="77777777" w:rsidR="003B7F55" w:rsidRPr="00B13BFD" w:rsidRDefault="003B7F55" w:rsidP="003B7F55">
            <w:pPr>
              <w:jc w:val="center"/>
              <w:rPr>
                <w:sz w:val="20"/>
                <w:szCs w:val="20"/>
              </w:rPr>
            </w:pPr>
            <w:r w:rsidRPr="00B13BFD">
              <w:rPr>
                <w:sz w:val="20"/>
                <w:szCs w:val="20"/>
              </w:rPr>
              <w:t>2</w:t>
            </w:r>
          </w:p>
        </w:tc>
        <w:tc>
          <w:tcPr>
            <w:tcW w:w="1297" w:type="dxa"/>
          </w:tcPr>
          <w:p w14:paraId="107E8BEB" w14:textId="77777777" w:rsidR="003B7F55" w:rsidRPr="00B13BFD" w:rsidRDefault="003B7F55" w:rsidP="003B7F55">
            <w:pPr>
              <w:jc w:val="center"/>
              <w:rPr>
                <w:sz w:val="20"/>
                <w:szCs w:val="20"/>
              </w:rPr>
            </w:pPr>
            <w:r w:rsidRPr="00B13BFD">
              <w:rPr>
                <w:sz w:val="20"/>
                <w:szCs w:val="20"/>
              </w:rPr>
              <w:t>5</w:t>
            </w:r>
          </w:p>
        </w:tc>
      </w:tr>
    </w:tbl>
    <w:p w14:paraId="2F7362AD" w14:textId="77777777" w:rsidR="00F354F5" w:rsidRPr="00B13BFD" w:rsidRDefault="00F354F5" w:rsidP="00837677">
      <w:pPr>
        <w:ind w:left="142"/>
      </w:pPr>
    </w:p>
    <w:p w14:paraId="789D4842" w14:textId="77777777" w:rsidR="00837677" w:rsidRPr="00B13BFD" w:rsidRDefault="00837677">
      <w:pPr>
        <w:ind w:left="142"/>
      </w:pPr>
    </w:p>
    <w:sectPr w:rsidR="00837677" w:rsidRPr="00B13BFD" w:rsidSect="00837677">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4B0"/>
    <w:multiLevelType w:val="hybridMultilevel"/>
    <w:tmpl w:val="678CC64C"/>
    <w:lvl w:ilvl="0" w:tplc="864817F4">
      <w:start w:val="1"/>
      <w:numFmt w:val="bullet"/>
      <w:lvlText w:val=""/>
      <w:lvlJc w:val="left"/>
      <w:pPr>
        <w:ind w:left="1644" w:hanging="226"/>
      </w:pPr>
      <w:rPr>
        <w:rFonts w:ascii="Symbol" w:hAnsi="Symbol" w:hint="default"/>
      </w:rPr>
    </w:lvl>
    <w:lvl w:ilvl="1" w:tplc="041F0003" w:tentative="1">
      <w:start w:val="1"/>
      <w:numFmt w:val="bullet"/>
      <w:lvlText w:val="o"/>
      <w:lvlJc w:val="left"/>
      <w:pPr>
        <w:ind w:left="2711" w:hanging="360"/>
      </w:pPr>
      <w:rPr>
        <w:rFonts w:ascii="Courier New" w:hAnsi="Courier New" w:cs="Courier New" w:hint="default"/>
      </w:rPr>
    </w:lvl>
    <w:lvl w:ilvl="2" w:tplc="041F0005" w:tentative="1">
      <w:start w:val="1"/>
      <w:numFmt w:val="bullet"/>
      <w:lvlText w:val=""/>
      <w:lvlJc w:val="left"/>
      <w:pPr>
        <w:ind w:left="3431" w:hanging="360"/>
      </w:pPr>
      <w:rPr>
        <w:rFonts w:ascii="Wingdings" w:hAnsi="Wingdings" w:hint="default"/>
      </w:rPr>
    </w:lvl>
    <w:lvl w:ilvl="3" w:tplc="041F0001">
      <w:start w:val="1"/>
      <w:numFmt w:val="bullet"/>
      <w:lvlText w:val=""/>
      <w:lvlJc w:val="left"/>
      <w:pPr>
        <w:ind w:left="4151" w:hanging="360"/>
      </w:pPr>
      <w:rPr>
        <w:rFonts w:ascii="Symbol" w:hAnsi="Symbol" w:hint="default"/>
      </w:rPr>
    </w:lvl>
    <w:lvl w:ilvl="4" w:tplc="041F0003" w:tentative="1">
      <w:start w:val="1"/>
      <w:numFmt w:val="bullet"/>
      <w:lvlText w:val="o"/>
      <w:lvlJc w:val="left"/>
      <w:pPr>
        <w:ind w:left="4871" w:hanging="360"/>
      </w:pPr>
      <w:rPr>
        <w:rFonts w:ascii="Courier New" w:hAnsi="Courier New" w:cs="Courier New" w:hint="default"/>
      </w:rPr>
    </w:lvl>
    <w:lvl w:ilvl="5" w:tplc="041F0005">
      <w:start w:val="1"/>
      <w:numFmt w:val="bullet"/>
      <w:lvlText w:val=""/>
      <w:lvlJc w:val="left"/>
      <w:pPr>
        <w:ind w:left="5591" w:hanging="360"/>
      </w:pPr>
      <w:rPr>
        <w:rFonts w:ascii="Wingdings" w:hAnsi="Wingdings" w:hint="default"/>
      </w:rPr>
    </w:lvl>
    <w:lvl w:ilvl="6" w:tplc="041F0001" w:tentative="1">
      <w:start w:val="1"/>
      <w:numFmt w:val="bullet"/>
      <w:lvlText w:val=""/>
      <w:lvlJc w:val="left"/>
      <w:pPr>
        <w:ind w:left="6311" w:hanging="360"/>
      </w:pPr>
      <w:rPr>
        <w:rFonts w:ascii="Symbol" w:hAnsi="Symbol" w:hint="default"/>
      </w:rPr>
    </w:lvl>
    <w:lvl w:ilvl="7" w:tplc="041F0003" w:tentative="1">
      <w:start w:val="1"/>
      <w:numFmt w:val="bullet"/>
      <w:lvlText w:val="o"/>
      <w:lvlJc w:val="left"/>
      <w:pPr>
        <w:ind w:left="7031" w:hanging="360"/>
      </w:pPr>
      <w:rPr>
        <w:rFonts w:ascii="Courier New" w:hAnsi="Courier New" w:cs="Courier New" w:hint="default"/>
      </w:rPr>
    </w:lvl>
    <w:lvl w:ilvl="8" w:tplc="041F0005" w:tentative="1">
      <w:start w:val="1"/>
      <w:numFmt w:val="bullet"/>
      <w:lvlText w:val=""/>
      <w:lvlJc w:val="left"/>
      <w:pPr>
        <w:ind w:left="7751" w:hanging="360"/>
      </w:pPr>
      <w:rPr>
        <w:rFonts w:ascii="Wingdings" w:hAnsi="Wingdings" w:hint="default"/>
      </w:rPr>
    </w:lvl>
  </w:abstractNum>
  <w:abstractNum w:abstractNumId="1" w15:restartNumberingAfterBreak="0">
    <w:nsid w:val="06D54531"/>
    <w:multiLevelType w:val="hybridMultilevel"/>
    <w:tmpl w:val="F0CEBE56"/>
    <w:lvl w:ilvl="0" w:tplc="9D985DE8">
      <w:start w:val="2"/>
      <w:numFmt w:val="lowerRoman"/>
      <w:lvlText w:val="%1)"/>
      <w:lvlJc w:val="left"/>
      <w:pPr>
        <w:ind w:left="2205" w:hanging="720"/>
      </w:pPr>
      <w:rPr>
        <w:rFonts w:hint="default"/>
        <w:b/>
        <w:color w:val="auto"/>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2" w15:restartNumberingAfterBreak="0">
    <w:nsid w:val="0E8E1536"/>
    <w:multiLevelType w:val="hybridMultilevel"/>
    <w:tmpl w:val="4DF65A12"/>
    <w:lvl w:ilvl="0" w:tplc="F1807C98">
      <w:start w:val="6"/>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13A5530B"/>
    <w:multiLevelType w:val="hybridMultilevel"/>
    <w:tmpl w:val="E81C042C"/>
    <w:lvl w:ilvl="0" w:tplc="10F62CB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43095E"/>
    <w:multiLevelType w:val="hybridMultilevel"/>
    <w:tmpl w:val="3C807894"/>
    <w:lvl w:ilvl="0" w:tplc="041F0001">
      <w:start w:val="1"/>
      <w:numFmt w:val="bullet"/>
      <w:lvlText w:val=""/>
      <w:lvlJc w:val="left"/>
      <w:pPr>
        <w:ind w:left="1386" w:hanging="360"/>
      </w:pPr>
      <w:rPr>
        <w:rFonts w:ascii="Symbol" w:hAnsi="Symbol" w:hint="default"/>
      </w:rPr>
    </w:lvl>
    <w:lvl w:ilvl="1" w:tplc="041F0003">
      <w:start w:val="1"/>
      <w:numFmt w:val="bullet"/>
      <w:lvlText w:val="o"/>
      <w:lvlJc w:val="left"/>
      <w:pPr>
        <w:ind w:left="2106" w:hanging="360"/>
      </w:pPr>
      <w:rPr>
        <w:rFonts w:ascii="Courier New" w:hAnsi="Courier New" w:cs="Courier New" w:hint="default"/>
      </w:rPr>
    </w:lvl>
    <w:lvl w:ilvl="2" w:tplc="041F0005" w:tentative="1">
      <w:start w:val="1"/>
      <w:numFmt w:val="bullet"/>
      <w:lvlText w:val=""/>
      <w:lvlJc w:val="left"/>
      <w:pPr>
        <w:ind w:left="2826" w:hanging="360"/>
      </w:pPr>
      <w:rPr>
        <w:rFonts w:ascii="Wingdings" w:hAnsi="Wingdings" w:hint="default"/>
      </w:rPr>
    </w:lvl>
    <w:lvl w:ilvl="3" w:tplc="041F0001" w:tentative="1">
      <w:start w:val="1"/>
      <w:numFmt w:val="bullet"/>
      <w:lvlText w:val=""/>
      <w:lvlJc w:val="left"/>
      <w:pPr>
        <w:ind w:left="3546" w:hanging="360"/>
      </w:pPr>
      <w:rPr>
        <w:rFonts w:ascii="Symbol" w:hAnsi="Symbol" w:hint="default"/>
      </w:rPr>
    </w:lvl>
    <w:lvl w:ilvl="4" w:tplc="041F0003" w:tentative="1">
      <w:start w:val="1"/>
      <w:numFmt w:val="bullet"/>
      <w:lvlText w:val="o"/>
      <w:lvlJc w:val="left"/>
      <w:pPr>
        <w:ind w:left="4266" w:hanging="360"/>
      </w:pPr>
      <w:rPr>
        <w:rFonts w:ascii="Courier New" w:hAnsi="Courier New" w:cs="Courier New" w:hint="default"/>
      </w:rPr>
    </w:lvl>
    <w:lvl w:ilvl="5" w:tplc="041F0005" w:tentative="1">
      <w:start w:val="1"/>
      <w:numFmt w:val="bullet"/>
      <w:lvlText w:val=""/>
      <w:lvlJc w:val="left"/>
      <w:pPr>
        <w:ind w:left="4986" w:hanging="360"/>
      </w:pPr>
      <w:rPr>
        <w:rFonts w:ascii="Wingdings" w:hAnsi="Wingdings" w:hint="default"/>
      </w:rPr>
    </w:lvl>
    <w:lvl w:ilvl="6" w:tplc="041F0001" w:tentative="1">
      <w:start w:val="1"/>
      <w:numFmt w:val="bullet"/>
      <w:lvlText w:val=""/>
      <w:lvlJc w:val="left"/>
      <w:pPr>
        <w:ind w:left="5706" w:hanging="360"/>
      </w:pPr>
      <w:rPr>
        <w:rFonts w:ascii="Symbol" w:hAnsi="Symbol" w:hint="default"/>
      </w:rPr>
    </w:lvl>
    <w:lvl w:ilvl="7" w:tplc="041F0003" w:tentative="1">
      <w:start w:val="1"/>
      <w:numFmt w:val="bullet"/>
      <w:lvlText w:val="o"/>
      <w:lvlJc w:val="left"/>
      <w:pPr>
        <w:ind w:left="6426" w:hanging="360"/>
      </w:pPr>
      <w:rPr>
        <w:rFonts w:ascii="Courier New" w:hAnsi="Courier New" w:cs="Courier New" w:hint="default"/>
      </w:rPr>
    </w:lvl>
    <w:lvl w:ilvl="8" w:tplc="041F0005" w:tentative="1">
      <w:start w:val="1"/>
      <w:numFmt w:val="bullet"/>
      <w:lvlText w:val=""/>
      <w:lvlJc w:val="left"/>
      <w:pPr>
        <w:ind w:left="7146" w:hanging="360"/>
      </w:pPr>
      <w:rPr>
        <w:rFonts w:ascii="Wingdings" w:hAnsi="Wingdings" w:hint="default"/>
      </w:rPr>
    </w:lvl>
  </w:abstractNum>
  <w:abstractNum w:abstractNumId="5" w15:restartNumberingAfterBreak="0">
    <w:nsid w:val="145D6281"/>
    <w:multiLevelType w:val="hybridMultilevel"/>
    <w:tmpl w:val="4912BFEC"/>
    <w:lvl w:ilvl="0" w:tplc="D0F4C04C">
      <w:start w:val="1"/>
      <w:numFmt w:val="bullet"/>
      <w:lvlText w:val=""/>
      <w:lvlJc w:val="left"/>
      <w:pPr>
        <w:ind w:left="2136" w:hanging="360"/>
      </w:pPr>
      <w:rPr>
        <w:rFonts w:ascii="Symbol" w:hAnsi="Symbol" w:hint="default"/>
        <w:color w:val="auto"/>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153422EA"/>
    <w:multiLevelType w:val="hybridMultilevel"/>
    <w:tmpl w:val="38740FB4"/>
    <w:lvl w:ilvl="0" w:tplc="D64EF658">
      <w:start w:val="1"/>
      <w:numFmt w:val="lowerRoman"/>
      <w:lvlText w:val="%1)"/>
      <w:lvlJc w:val="left"/>
      <w:pPr>
        <w:ind w:left="2498" w:hanging="72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7" w15:restartNumberingAfterBreak="0">
    <w:nsid w:val="1AE207D4"/>
    <w:multiLevelType w:val="hybridMultilevel"/>
    <w:tmpl w:val="44EC7F42"/>
    <w:lvl w:ilvl="0" w:tplc="C78CFB38">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1C3D0C46"/>
    <w:multiLevelType w:val="hybridMultilevel"/>
    <w:tmpl w:val="7CECFA02"/>
    <w:lvl w:ilvl="0" w:tplc="A3627F1C">
      <w:start w:val="1"/>
      <w:numFmt w:val="lowerRoman"/>
      <w:lvlText w:val="%1)"/>
      <w:lvlJc w:val="left"/>
      <w:pPr>
        <w:ind w:left="2520" w:hanging="720"/>
      </w:pPr>
      <w:rPr>
        <w:rFonts w:ascii="Times New Roman" w:eastAsia="Times New Roman" w:hAnsi="Times New Roman" w:cs="Times New Roman"/>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15:restartNumberingAfterBreak="0">
    <w:nsid w:val="1E990717"/>
    <w:multiLevelType w:val="hybridMultilevel"/>
    <w:tmpl w:val="736C57FE"/>
    <w:lvl w:ilvl="0" w:tplc="041F0001">
      <w:start w:val="1"/>
      <w:numFmt w:val="bullet"/>
      <w:lvlText w:val=""/>
      <w:lvlJc w:val="left"/>
      <w:pPr>
        <w:ind w:left="2728" w:hanging="360"/>
      </w:pPr>
      <w:rPr>
        <w:rFonts w:ascii="Symbol" w:hAnsi="Symbol" w:hint="default"/>
      </w:rPr>
    </w:lvl>
    <w:lvl w:ilvl="1" w:tplc="041F0003" w:tentative="1">
      <w:start w:val="1"/>
      <w:numFmt w:val="bullet"/>
      <w:lvlText w:val="o"/>
      <w:lvlJc w:val="left"/>
      <w:pPr>
        <w:ind w:left="3448" w:hanging="360"/>
      </w:pPr>
      <w:rPr>
        <w:rFonts w:ascii="Courier New" w:hAnsi="Courier New" w:cs="Courier New" w:hint="default"/>
      </w:rPr>
    </w:lvl>
    <w:lvl w:ilvl="2" w:tplc="041F0005">
      <w:start w:val="1"/>
      <w:numFmt w:val="bullet"/>
      <w:lvlText w:val=""/>
      <w:lvlJc w:val="left"/>
      <w:pPr>
        <w:ind w:left="4168" w:hanging="360"/>
      </w:pPr>
      <w:rPr>
        <w:rFonts w:ascii="Wingdings" w:hAnsi="Wingdings" w:hint="default"/>
      </w:rPr>
    </w:lvl>
    <w:lvl w:ilvl="3" w:tplc="041F0001" w:tentative="1">
      <w:start w:val="1"/>
      <w:numFmt w:val="bullet"/>
      <w:lvlText w:val=""/>
      <w:lvlJc w:val="left"/>
      <w:pPr>
        <w:ind w:left="4888" w:hanging="360"/>
      </w:pPr>
      <w:rPr>
        <w:rFonts w:ascii="Symbol" w:hAnsi="Symbol" w:hint="default"/>
      </w:rPr>
    </w:lvl>
    <w:lvl w:ilvl="4" w:tplc="041F0003" w:tentative="1">
      <w:start w:val="1"/>
      <w:numFmt w:val="bullet"/>
      <w:lvlText w:val="o"/>
      <w:lvlJc w:val="left"/>
      <w:pPr>
        <w:ind w:left="5608" w:hanging="360"/>
      </w:pPr>
      <w:rPr>
        <w:rFonts w:ascii="Courier New" w:hAnsi="Courier New" w:cs="Courier New" w:hint="default"/>
      </w:rPr>
    </w:lvl>
    <w:lvl w:ilvl="5" w:tplc="041F0005" w:tentative="1">
      <w:start w:val="1"/>
      <w:numFmt w:val="bullet"/>
      <w:lvlText w:val=""/>
      <w:lvlJc w:val="left"/>
      <w:pPr>
        <w:ind w:left="6328" w:hanging="360"/>
      </w:pPr>
      <w:rPr>
        <w:rFonts w:ascii="Wingdings" w:hAnsi="Wingdings" w:hint="default"/>
      </w:rPr>
    </w:lvl>
    <w:lvl w:ilvl="6" w:tplc="041F0001" w:tentative="1">
      <w:start w:val="1"/>
      <w:numFmt w:val="bullet"/>
      <w:lvlText w:val=""/>
      <w:lvlJc w:val="left"/>
      <w:pPr>
        <w:ind w:left="7048" w:hanging="360"/>
      </w:pPr>
      <w:rPr>
        <w:rFonts w:ascii="Symbol" w:hAnsi="Symbol" w:hint="default"/>
      </w:rPr>
    </w:lvl>
    <w:lvl w:ilvl="7" w:tplc="041F0003" w:tentative="1">
      <w:start w:val="1"/>
      <w:numFmt w:val="bullet"/>
      <w:lvlText w:val="o"/>
      <w:lvlJc w:val="left"/>
      <w:pPr>
        <w:ind w:left="7768" w:hanging="360"/>
      </w:pPr>
      <w:rPr>
        <w:rFonts w:ascii="Courier New" w:hAnsi="Courier New" w:cs="Courier New" w:hint="default"/>
      </w:rPr>
    </w:lvl>
    <w:lvl w:ilvl="8" w:tplc="041F0005" w:tentative="1">
      <w:start w:val="1"/>
      <w:numFmt w:val="bullet"/>
      <w:lvlText w:val=""/>
      <w:lvlJc w:val="left"/>
      <w:pPr>
        <w:ind w:left="8488" w:hanging="360"/>
      </w:pPr>
      <w:rPr>
        <w:rFonts w:ascii="Wingdings" w:hAnsi="Wingdings" w:hint="default"/>
      </w:rPr>
    </w:lvl>
  </w:abstractNum>
  <w:abstractNum w:abstractNumId="10" w15:restartNumberingAfterBreak="0">
    <w:nsid w:val="22584630"/>
    <w:multiLevelType w:val="hybridMultilevel"/>
    <w:tmpl w:val="0986AF1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F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9C2DF9"/>
    <w:multiLevelType w:val="hybridMultilevel"/>
    <w:tmpl w:val="05EEEB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AA4B2F"/>
    <w:multiLevelType w:val="hybridMultilevel"/>
    <w:tmpl w:val="16AC2F2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B76906"/>
    <w:multiLevelType w:val="hybridMultilevel"/>
    <w:tmpl w:val="C494FFBC"/>
    <w:lvl w:ilvl="0" w:tplc="041F000F">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CD46B30"/>
    <w:multiLevelType w:val="hybridMultilevel"/>
    <w:tmpl w:val="8DD8334E"/>
    <w:lvl w:ilvl="0" w:tplc="041F0001">
      <w:start w:val="1"/>
      <w:numFmt w:val="bullet"/>
      <w:lvlText w:val=""/>
      <w:lvlJc w:val="left"/>
      <w:pPr>
        <w:ind w:left="2410" w:hanging="360"/>
      </w:pPr>
      <w:rPr>
        <w:rFonts w:ascii="Symbol" w:hAnsi="Symbol" w:hint="default"/>
      </w:rPr>
    </w:lvl>
    <w:lvl w:ilvl="1" w:tplc="041F0003" w:tentative="1">
      <w:start w:val="1"/>
      <w:numFmt w:val="bullet"/>
      <w:lvlText w:val="o"/>
      <w:lvlJc w:val="left"/>
      <w:pPr>
        <w:ind w:left="3130" w:hanging="360"/>
      </w:pPr>
      <w:rPr>
        <w:rFonts w:ascii="Courier New" w:hAnsi="Courier New" w:cs="Courier New" w:hint="default"/>
      </w:rPr>
    </w:lvl>
    <w:lvl w:ilvl="2" w:tplc="041F0005" w:tentative="1">
      <w:start w:val="1"/>
      <w:numFmt w:val="bullet"/>
      <w:lvlText w:val=""/>
      <w:lvlJc w:val="left"/>
      <w:pPr>
        <w:ind w:left="3850" w:hanging="360"/>
      </w:pPr>
      <w:rPr>
        <w:rFonts w:ascii="Wingdings" w:hAnsi="Wingdings" w:hint="default"/>
      </w:rPr>
    </w:lvl>
    <w:lvl w:ilvl="3" w:tplc="041F0001" w:tentative="1">
      <w:start w:val="1"/>
      <w:numFmt w:val="bullet"/>
      <w:lvlText w:val=""/>
      <w:lvlJc w:val="left"/>
      <w:pPr>
        <w:ind w:left="4570" w:hanging="360"/>
      </w:pPr>
      <w:rPr>
        <w:rFonts w:ascii="Symbol" w:hAnsi="Symbol" w:hint="default"/>
      </w:rPr>
    </w:lvl>
    <w:lvl w:ilvl="4" w:tplc="041F0003" w:tentative="1">
      <w:start w:val="1"/>
      <w:numFmt w:val="bullet"/>
      <w:lvlText w:val="o"/>
      <w:lvlJc w:val="left"/>
      <w:pPr>
        <w:ind w:left="5290" w:hanging="360"/>
      </w:pPr>
      <w:rPr>
        <w:rFonts w:ascii="Courier New" w:hAnsi="Courier New" w:cs="Courier New" w:hint="default"/>
      </w:rPr>
    </w:lvl>
    <w:lvl w:ilvl="5" w:tplc="041F0005" w:tentative="1">
      <w:start w:val="1"/>
      <w:numFmt w:val="bullet"/>
      <w:lvlText w:val=""/>
      <w:lvlJc w:val="left"/>
      <w:pPr>
        <w:ind w:left="6010" w:hanging="360"/>
      </w:pPr>
      <w:rPr>
        <w:rFonts w:ascii="Wingdings" w:hAnsi="Wingdings" w:hint="default"/>
      </w:rPr>
    </w:lvl>
    <w:lvl w:ilvl="6" w:tplc="041F0001" w:tentative="1">
      <w:start w:val="1"/>
      <w:numFmt w:val="bullet"/>
      <w:lvlText w:val=""/>
      <w:lvlJc w:val="left"/>
      <w:pPr>
        <w:ind w:left="6730" w:hanging="360"/>
      </w:pPr>
      <w:rPr>
        <w:rFonts w:ascii="Symbol" w:hAnsi="Symbol" w:hint="default"/>
      </w:rPr>
    </w:lvl>
    <w:lvl w:ilvl="7" w:tplc="041F0003" w:tentative="1">
      <w:start w:val="1"/>
      <w:numFmt w:val="bullet"/>
      <w:lvlText w:val="o"/>
      <w:lvlJc w:val="left"/>
      <w:pPr>
        <w:ind w:left="7450" w:hanging="360"/>
      </w:pPr>
      <w:rPr>
        <w:rFonts w:ascii="Courier New" w:hAnsi="Courier New" w:cs="Courier New" w:hint="default"/>
      </w:rPr>
    </w:lvl>
    <w:lvl w:ilvl="8" w:tplc="041F0005" w:tentative="1">
      <w:start w:val="1"/>
      <w:numFmt w:val="bullet"/>
      <w:lvlText w:val=""/>
      <w:lvlJc w:val="left"/>
      <w:pPr>
        <w:ind w:left="8170" w:hanging="360"/>
      </w:pPr>
      <w:rPr>
        <w:rFonts w:ascii="Wingdings" w:hAnsi="Wingdings" w:hint="default"/>
      </w:rPr>
    </w:lvl>
  </w:abstractNum>
  <w:abstractNum w:abstractNumId="15" w15:restartNumberingAfterBreak="0">
    <w:nsid w:val="2EAE0FFD"/>
    <w:multiLevelType w:val="hybridMultilevel"/>
    <w:tmpl w:val="04D4B79A"/>
    <w:lvl w:ilvl="0" w:tplc="08F28D60">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323277FF"/>
    <w:multiLevelType w:val="hybridMultilevel"/>
    <w:tmpl w:val="B9DA90BC"/>
    <w:lvl w:ilvl="0" w:tplc="4F6083C6">
      <w:start w:val="8"/>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15:restartNumberingAfterBreak="0">
    <w:nsid w:val="33F049D6"/>
    <w:multiLevelType w:val="hybridMultilevel"/>
    <w:tmpl w:val="B4EA2CEA"/>
    <w:lvl w:ilvl="0" w:tplc="AE36BDB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A922E59"/>
    <w:multiLevelType w:val="hybridMultilevel"/>
    <w:tmpl w:val="8AFA22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BB436D6"/>
    <w:multiLevelType w:val="hybridMultilevel"/>
    <w:tmpl w:val="9A260A54"/>
    <w:lvl w:ilvl="0" w:tplc="C10A1CA0">
      <w:start w:val="2"/>
      <w:numFmt w:val="lowerRoman"/>
      <w:lvlText w:val="%1)"/>
      <w:lvlJc w:val="left"/>
      <w:pPr>
        <w:ind w:left="2160" w:hanging="720"/>
      </w:pPr>
      <w:rPr>
        <w:rFonts w:eastAsia="Calibri" w:hint="default"/>
        <w:b/>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3E6C08A7"/>
    <w:multiLevelType w:val="hybridMultilevel"/>
    <w:tmpl w:val="BAD61458"/>
    <w:lvl w:ilvl="0" w:tplc="041F0001">
      <w:start w:val="1"/>
      <w:numFmt w:val="bullet"/>
      <w:lvlText w:val=""/>
      <w:lvlJc w:val="left"/>
      <w:pPr>
        <w:ind w:left="3325" w:hanging="360"/>
      </w:pPr>
      <w:rPr>
        <w:rFonts w:ascii="Symbol" w:hAnsi="Symbol" w:hint="default"/>
      </w:rPr>
    </w:lvl>
    <w:lvl w:ilvl="1" w:tplc="041F0003" w:tentative="1">
      <w:start w:val="1"/>
      <w:numFmt w:val="bullet"/>
      <w:lvlText w:val="o"/>
      <w:lvlJc w:val="left"/>
      <w:pPr>
        <w:ind w:left="4045" w:hanging="360"/>
      </w:pPr>
      <w:rPr>
        <w:rFonts w:ascii="Courier New" w:hAnsi="Courier New" w:cs="Courier New" w:hint="default"/>
      </w:rPr>
    </w:lvl>
    <w:lvl w:ilvl="2" w:tplc="041F0005" w:tentative="1">
      <w:start w:val="1"/>
      <w:numFmt w:val="bullet"/>
      <w:lvlText w:val=""/>
      <w:lvlJc w:val="left"/>
      <w:pPr>
        <w:ind w:left="4765" w:hanging="360"/>
      </w:pPr>
      <w:rPr>
        <w:rFonts w:ascii="Wingdings" w:hAnsi="Wingdings" w:hint="default"/>
      </w:rPr>
    </w:lvl>
    <w:lvl w:ilvl="3" w:tplc="041F0001" w:tentative="1">
      <w:start w:val="1"/>
      <w:numFmt w:val="bullet"/>
      <w:lvlText w:val=""/>
      <w:lvlJc w:val="left"/>
      <w:pPr>
        <w:ind w:left="5485" w:hanging="360"/>
      </w:pPr>
      <w:rPr>
        <w:rFonts w:ascii="Symbol" w:hAnsi="Symbol" w:hint="default"/>
      </w:rPr>
    </w:lvl>
    <w:lvl w:ilvl="4" w:tplc="041F0003" w:tentative="1">
      <w:start w:val="1"/>
      <w:numFmt w:val="bullet"/>
      <w:lvlText w:val="o"/>
      <w:lvlJc w:val="left"/>
      <w:pPr>
        <w:ind w:left="6205" w:hanging="360"/>
      </w:pPr>
      <w:rPr>
        <w:rFonts w:ascii="Courier New" w:hAnsi="Courier New" w:cs="Courier New" w:hint="default"/>
      </w:rPr>
    </w:lvl>
    <w:lvl w:ilvl="5" w:tplc="041F0005" w:tentative="1">
      <w:start w:val="1"/>
      <w:numFmt w:val="bullet"/>
      <w:lvlText w:val=""/>
      <w:lvlJc w:val="left"/>
      <w:pPr>
        <w:ind w:left="6925" w:hanging="360"/>
      </w:pPr>
      <w:rPr>
        <w:rFonts w:ascii="Wingdings" w:hAnsi="Wingdings" w:hint="default"/>
      </w:rPr>
    </w:lvl>
    <w:lvl w:ilvl="6" w:tplc="041F0001" w:tentative="1">
      <w:start w:val="1"/>
      <w:numFmt w:val="bullet"/>
      <w:lvlText w:val=""/>
      <w:lvlJc w:val="left"/>
      <w:pPr>
        <w:ind w:left="7645" w:hanging="360"/>
      </w:pPr>
      <w:rPr>
        <w:rFonts w:ascii="Symbol" w:hAnsi="Symbol" w:hint="default"/>
      </w:rPr>
    </w:lvl>
    <w:lvl w:ilvl="7" w:tplc="041F0003" w:tentative="1">
      <w:start w:val="1"/>
      <w:numFmt w:val="bullet"/>
      <w:lvlText w:val="o"/>
      <w:lvlJc w:val="left"/>
      <w:pPr>
        <w:ind w:left="8365" w:hanging="360"/>
      </w:pPr>
      <w:rPr>
        <w:rFonts w:ascii="Courier New" w:hAnsi="Courier New" w:cs="Courier New" w:hint="default"/>
      </w:rPr>
    </w:lvl>
    <w:lvl w:ilvl="8" w:tplc="041F0005" w:tentative="1">
      <w:start w:val="1"/>
      <w:numFmt w:val="bullet"/>
      <w:lvlText w:val=""/>
      <w:lvlJc w:val="left"/>
      <w:pPr>
        <w:ind w:left="9085" w:hanging="360"/>
      </w:pPr>
      <w:rPr>
        <w:rFonts w:ascii="Wingdings" w:hAnsi="Wingdings" w:hint="default"/>
      </w:rPr>
    </w:lvl>
  </w:abstractNum>
  <w:abstractNum w:abstractNumId="21" w15:restartNumberingAfterBreak="0">
    <w:nsid w:val="3FE460E3"/>
    <w:multiLevelType w:val="hybridMultilevel"/>
    <w:tmpl w:val="CC72EA64"/>
    <w:lvl w:ilvl="0" w:tplc="9072CEDC">
      <w:start w:val="2"/>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0466D92"/>
    <w:multiLevelType w:val="hybridMultilevel"/>
    <w:tmpl w:val="11DEB22A"/>
    <w:lvl w:ilvl="0" w:tplc="7D2A5096">
      <w:start w:val="1"/>
      <w:numFmt w:val="upp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3" w15:restartNumberingAfterBreak="0">
    <w:nsid w:val="441F0C6E"/>
    <w:multiLevelType w:val="hybridMultilevel"/>
    <w:tmpl w:val="92203AC2"/>
    <w:lvl w:ilvl="0" w:tplc="041F000D">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4" w15:restartNumberingAfterBreak="0">
    <w:nsid w:val="44860624"/>
    <w:multiLevelType w:val="hybridMultilevel"/>
    <w:tmpl w:val="8872203E"/>
    <w:lvl w:ilvl="0" w:tplc="6C683646">
      <w:start w:val="1"/>
      <w:numFmt w:val="lowerRoman"/>
      <w:lvlText w:val="%1)"/>
      <w:lvlJc w:val="left"/>
      <w:pPr>
        <w:ind w:left="2149" w:hanging="72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5" w15:restartNumberingAfterBreak="0">
    <w:nsid w:val="45115898"/>
    <w:multiLevelType w:val="hybridMultilevel"/>
    <w:tmpl w:val="2CB480CA"/>
    <w:lvl w:ilvl="0" w:tplc="041F0001">
      <w:start w:val="1"/>
      <w:numFmt w:val="bullet"/>
      <w:lvlText w:val=""/>
      <w:lvlJc w:val="left"/>
      <w:pPr>
        <w:ind w:left="2869" w:hanging="360"/>
      </w:pPr>
      <w:rPr>
        <w:rFonts w:ascii="Symbol" w:hAnsi="Symbol"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26" w15:restartNumberingAfterBreak="0">
    <w:nsid w:val="47F71950"/>
    <w:multiLevelType w:val="hybridMultilevel"/>
    <w:tmpl w:val="9216C16C"/>
    <w:lvl w:ilvl="0" w:tplc="041F0017">
      <w:start w:val="1"/>
      <w:numFmt w:val="low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7" w15:restartNumberingAfterBreak="0">
    <w:nsid w:val="4C504CA5"/>
    <w:multiLevelType w:val="hybridMultilevel"/>
    <w:tmpl w:val="03DEC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03950C7"/>
    <w:multiLevelType w:val="hybridMultilevel"/>
    <w:tmpl w:val="1D082D9A"/>
    <w:lvl w:ilvl="0" w:tplc="0D7C9052">
      <w:start w:val="1"/>
      <w:numFmt w:val="lowerRoman"/>
      <w:lvlText w:val="%1)"/>
      <w:lvlJc w:val="left"/>
      <w:pPr>
        <w:ind w:left="1965" w:hanging="720"/>
      </w:pPr>
      <w:rPr>
        <w:rFonts w:hint="default"/>
      </w:r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29" w15:restartNumberingAfterBreak="0">
    <w:nsid w:val="537C10CC"/>
    <w:multiLevelType w:val="hybridMultilevel"/>
    <w:tmpl w:val="97169B62"/>
    <w:lvl w:ilvl="0" w:tplc="1C788422">
      <w:start w:val="1"/>
      <w:numFmt w:val="lowerRoman"/>
      <w:lvlText w:val="%1)"/>
      <w:lvlJc w:val="left"/>
      <w:pPr>
        <w:ind w:left="5904" w:hanging="720"/>
      </w:pPr>
      <w:rPr>
        <w:rFonts w:eastAsia="Times New Roman" w:hint="default"/>
        <w:b/>
        <w:color w:val="000000"/>
      </w:rPr>
    </w:lvl>
    <w:lvl w:ilvl="1" w:tplc="041F0019" w:tentative="1">
      <w:start w:val="1"/>
      <w:numFmt w:val="lowerLetter"/>
      <w:lvlText w:val="%2."/>
      <w:lvlJc w:val="left"/>
      <w:pPr>
        <w:ind w:left="6264" w:hanging="360"/>
      </w:pPr>
    </w:lvl>
    <w:lvl w:ilvl="2" w:tplc="041F001B" w:tentative="1">
      <w:start w:val="1"/>
      <w:numFmt w:val="lowerRoman"/>
      <w:lvlText w:val="%3."/>
      <w:lvlJc w:val="right"/>
      <w:pPr>
        <w:ind w:left="6984" w:hanging="180"/>
      </w:pPr>
    </w:lvl>
    <w:lvl w:ilvl="3" w:tplc="041F000F" w:tentative="1">
      <w:start w:val="1"/>
      <w:numFmt w:val="decimal"/>
      <w:lvlText w:val="%4."/>
      <w:lvlJc w:val="left"/>
      <w:pPr>
        <w:ind w:left="7704" w:hanging="360"/>
      </w:pPr>
    </w:lvl>
    <w:lvl w:ilvl="4" w:tplc="041F0019" w:tentative="1">
      <w:start w:val="1"/>
      <w:numFmt w:val="lowerLetter"/>
      <w:lvlText w:val="%5."/>
      <w:lvlJc w:val="left"/>
      <w:pPr>
        <w:ind w:left="8424" w:hanging="360"/>
      </w:pPr>
    </w:lvl>
    <w:lvl w:ilvl="5" w:tplc="041F001B" w:tentative="1">
      <w:start w:val="1"/>
      <w:numFmt w:val="lowerRoman"/>
      <w:lvlText w:val="%6."/>
      <w:lvlJc w:val="right"/>
      <w:pPr>
        <w:ind w:left="9144" w:hanging="180"/>
      </w:pPr>
    </w:lvl>
    <w:lvl w:ilvl="6" w:tplc="041F000F" w:tentative="1">
      <w:start w:val="1"/>
      <w:numFmt w:val="decimal"/>
      <w:lvlText w:val="%7."/>
      <w:lvlJc w:val="left"/>
      <w:pPr>
        <w:ind w:left="9864" w:hanging="360"/>
      </w:pPr>
    </w:lvl>
    <w:lvl w:ilvl="7" w:tplc="041F0019" w:tentative="1">
      <w:start w:val="1"/>
      <w:numFmt w:val="lowerLetter"/>
      <w:lvlText w:val="%8."/>
      <w:lvlJc w:val="left"/>
      <w:pPr>
        <w:ind w:left="10584" w:hanging="360"/>
      </w:pPr>
    </w:lvl>
    <w:lvl w:ilvl="8" w:tplc="041F001B" w:tentative="1">
      <w:start w:val="1"/>
      <w:numFmt w:val="lowerRoman"/>
      <w:lvlText w:val="%9."/>
      <w:lvlJc w:val="right"/>
      <w:pPr>
        <w:ind w:left="11304" w:hanging="180"/>
      </w:pPr>
    </w:lvl>
  </w:abstractNum>
  <w:abstractNum w:abstractNumId="30" w15:restartNumberingAfterBreak="0">
    <w:nsid w:val="538E2D3B"/>
    <w:multiLevelType w:val="hybridMultilevel"/>
    <w:tmpl w:val="A28A1910"/>
    <w:lvl w:ilvl="0" w:tplc="ADD8B6A0">
      <w:start w:val="6"/>
      <w:numFmt w:val="lowerLetter"/>
      <w:lvlText w:val="%1)"/>
      <w:lvlJc w:val="left"/>
      <w:pPr>
        <w:ind w:left="1495" w:hanging="360"/>
      </w:pPr>
      <w:rPr>
        <w:rFonts w:hint="default"/>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1" w15:restartNumberingAfterBreak="0">
    <w:nsid w:val="546205D4"/>
    <w:multiLevelType w:val="hybridMultilevel"/>
    <w:tmpl w:val="C2769CA4"/>
    <w:lvl w:ilvl="0" w:tplc="041F0001">
      <w:start w:val="1"/>
      <w:numFmt w:val="bullet"/>
      <w:lvlText w:val=""/>
      <w:lvlJc w:val="left"/>
      <w:pPr>
        <w:ind w:left="3567" w:hanging="360"/>
      </w:pPr>
      <w:rPr>
        <w:rFonts w:ascii="Symbol" w:hAnsi="Symbol" w:hint="default"/>
      </w:rPr>
    </w:lvl>
    <w:lvl w:ilvl="1" w:tplc="041F0003" w:tentative="1">
      <w:start w:val="1"/>
      <w:numFmt w:val="bullet"/>
      <w:lvlText w:val="o"/>
      <w:lvlJc w:val="left"/>
      <w:pPr>
        <w:ind w:left="4287" w:hanging="360"/>
      </w:pPr>
      <w:rPr>
        <w:rFonts w:ascii="Courier New" w:hAnsi="Courier New" w:cs="Courier New" w:hint="default"/>
      </w:rPr>
    </w:lvl>
    <w:lvl w:ilvl="2" w:tplc="041F0005" w:tentative="1">
      <w:start w:val="1"/>
      <w:numFmt w:val="bullet"/>
      <w:lvlText w:val=""/>
      <w:lvlJc w:val="left"/>
      <w:pPr>
        <w:ind w:left="5007" w:hanging="360"/>
      </w:pPr>
      <w:rPr>
        <w:rFonts w:ascii="Wingdings" w:hAnsi="Wingdings" w:hint="default"/>
      </w:rPr>
    </w:lvl>
    <w:lvl w:ilvl="3" w:tplc="041F0001" w:tentative="1">
      <w:start w:val="1"/>
      <w:numFmt w:val="bullet"/>
      <w:lvlText w:val=""/>
      <w:lvlJc w:val="left"/>
      <w:pPr>
        <w:ind w:left="5727" w:hanging="360"/>
      </w:pPr>
      <w:rPr>
        <w:rFonts w:ascii="Symbol" w:hAnsi="Symbol" w:hint="default"/>
      </w:rPr>
    </w:lvl>
    <w:lvl w:ilvl="4" w:tplc="041F0003" w:tentative="1">
      <w:start w:val="1"/>
      <w:numFmt w:val="bullet"/>
      <w:lvlText w:val="o"/>
      <w:lvlJc w:val="left"/>
      <w:pPr>
        <w:ind w:left="6447" w:hanging="360"/>
      </w:pPr>
      <w:rPr>
        <w:rFonts w:ascii="Courier New" w:hAnsi="Courier New" w:cs="Courier New" w:hint="default"/>
      </w:rPr>
    </w:lvl>
    <w:lvl w:ilvl="5" w:tplc="041F0005" w:tentative="1">
      <w:start w:val="1"/>
      <w:numFmt w:val="bullet"/>
      <w:lvlText w:val=""/>
      <w:lvlJc w:val="left"/>
      <w:pPr>
        <w:ind w:left="7167" w:hanging="360"/>
      </w:pPr>
      <w:rPr>
        <w:rFonts w:ascii="Wingdings" w:hAnsi="Wingdings" w:hint="default"/>
      </w:rPr>
    </w:lvl>
    <w:lvl w:ilvl="6" w:tplc="041F0001" w:tentative="1">
      <w:start w:val="1"/>
      <w:numFmt w:val="bullet"/>
      <w:lvlText w:val=""/>
      <w:lvlJc w:val="left"/>
      <w:pPr>
        <w:ind w:left="7887" w:hanging="360"/>
      </w:pPr>
      <w:rPr>
        <w:rFonts w:ascii="Symbol" w:hAnsi="Symbol" w:hint="default"/>
      </w:rPr>
    </w:lvl>
    <w:lvl w:ilvl="7" w:tplc="041F0003" w:tentative="1">
      <w:start w:val="1"/>
      <w:numFmt w:val="bullet"/>
      <w:lvlText w:val="o"/>
      <w:lvlJc w:val="left"/>
      <w:pPr>
        <w:ind w:left="8607" w:hanging="360"/>
      </w:pPr>
      <w:rPr>
        <w:rFonts w:ascii="Courier New" w:hAnsi="Courier New" w:cs="Courier New" w:hint="default"/>
      </w:rPr>
    </w:lvl>
    <w:lvl w:ilvl="8" w:tplc="041F0005" w:tentative="1">
      <w:start w:val="1"/>
      <w:numFmt w:val="bullet"/>
      <w:lvlText w:val=""/>
      <w:lvlJc w:val="left"/>
      <w:pPr>
        <w:ind w:left="9327" w:hanging="360"/>
      </w:pPr>
      <w:rPr>
        <w:rFonts w:ascii="Wingdings" w:hAnsi="Wingdings" w:hint="default"/>
      </w:rPr>
    </w:lvl>
  </w:abstractNum>
  <w:abstractNum w:abstractNumId="32" w15:restartNumberingAfterBreak="0">
    <w:nsid w:val="561F183D"/>
    <w:multiLevelType w:val="hybridMultilevel"/>
    <w:tmpl w:val="5352D584"/>
    <w:lvl w:ilvl="0" w:tplc="A3020CC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3" w15:restartNumberingAfterBreak="0">
    <w:nsid w:val="5CAB5E3C"/>
    <w:multiLevelType w:val="hybridMultilevel"/>
    <w:tmpl w:val="0C962868"/>
    <w:lvl w:ilvl="0" w:tplc="9C34040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4" w15:restartNumberingAfterBreak="0">
    <w:nsid w:val="5CFA251D"/>
    <w:multiLevelType w:val="hybridMultilevel"/>
    <w:tmpl w:val="27D0AD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3E4D5D"/>
    <w:multiLevelType w:val="hybridMultilevel"/>
    <w:tmpl w:val="8872203E"/>
    <w:lvl w:ilvl="0" w:tplc="6C683646">
      <w:start w:val="1"/>
      <w:numFmt w:val="lowerRoman"/>
      <w:lvlText w:val="%1)"/>
      <w:lvlJc w:val="left"/>
      <w:pPr>
        <w:ind w:left="1571" w:hanging="72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6" w15:restartNumberingAfterBreak="0">
    <w:nsid w:val="669B0E05"/>
    <w:multiLevelType w:val="hybridMultilevel"/>
    <w:tmpl w:val="A618797A"/>
    <w:lvl w:ilvl="0" w:tplc="BAE8D64C">
      <w:start w:val="2"/>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7" w15:restartNumberingAfterBreak="0">
    <w:nsid w:val="67F90806"/>
    <w:multiLevelType w:val="hybridMultilevel"/>
    <w:tmpl w:val="FCFE305A"/>
    <w:lvl w:ilvl="0" w:tplc="AB5EC884">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8" w15:restartNumberingAfterBreak="0">
    <w:nsid w:val="73414C49"/>
    <w:multiLevelType w:val="hybridMultilevel"/>
    <w:tmpl w:val="94FE6A0E"/>
    <w:lvl w:ilvl="0" w:tplc="041F0001">
      <w:start w:val="1"/>
      <w:numFmt w:val="bullet"/>
      <w:lvlText w:val=""/>
      <w:lvlJc w:val="left"/>
      <w:pPr>
        <w:ind w:left="1637" w:hanging="360"/>
      </w:pPr>
      <w:rPr>
        <w:rFonts w:ascii="Symbol" w:hAnsi="Symbol"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39" w15:restartNumberingAfterBreak="0">
    <w:nsid w:val="78261135"/>
    <w:multiLevelType w:val="hybridMultilevel"/>
    <w:tmpl w:val="44FE14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90053EB"/>
    <w:multiLevelType w:val="hybridMultilevel"/>
    <w:tmpl w:val="A7A03970"/>
    <w:lvl w:ilvl="0" w:tplc="041F0001">
      <w:start w:val="1"/>
      <w:numFmt w:val="bullet"/>
      <w:lvlText w:val=""/>
      <w:lvlJc w:val="left"/>
      <w:pPr>
        <w:ind w:left="1781" w:hanging="360"/>
      </w:pPr>
      <w:rPr>
        <w:rFonts w:ascii="Symbol" w:hAnsi="Symbol" w:hint="default"/>
      </w:rPr>
    </w:lvl>
    <w:lvl w:ilvl="1" w:tplc="041F0003" w:tentative="1">
      <w:start w:val="1"/>
      <w:numFmt w:val="bullet"/>
      <w:lvlText w:val="o"/>
      <w:lvlJc w:val="left"/>
      <w:pPr>
        <w:ind w:left="2501" w:hanging="360"/>
      </w:pPr>
      <w:rPr>
        <w:rFonts w:ascii="Courier New" w:hAnsi="Courier New" w:cs="Courier New" w:hint="default"/>
      </w:rPr>
    </w:lvl>
    <w:lvl w:ilvl="2" w:tplc="041F0005" w:tentative="1">
      <w:start w:val="1"/>
      <w:numFmt w:val="bullet"/>
      <w:lvlText w:val=""/>
      <w:lvlJc w:val="left"/>
      <w:pPr>
        <w:ind w:left="3221" w:hanging="360"/>
      </w:pPr>
      <w:rPr>
        <w:rFonts w:ascii="Wingdings" w:hAnsi="Wingdings" w:hint="default"/>
      </w:rPr>
    </w:lvl>
    <w:lvl w:ilvl="3" w:tplc="041F0001" w:tentative="1">
      <w:start w:val="1"/>
      <w:numFmt w:val="bullet"/>
      <w:lvlText w:val=""/>
      <w:lvlJc w:val="left"/>
      <w:pPr>
        <w:ind w:left="3941" w:hanging="360"/>
      </w:pPr>
      <w:rPr>
        <w:rFonts w:ascii="Symbol" w:hAnsi="Symbol" w:hint="default"/>
      </w:rPr>
    </w:lvl>
    <w:lvl w:ilvl="4" w:tplc="041F0003" w:tentative="1">
      <w:start w:val="1"/>
      <w:numFmt w:val="bullet"/>
      <w:lvlText w:val="o"/>
      <w:lvlJc w:val="left"/>
      <w:pPr>
        <w:ind w:left="4661" w:hanging="360"/>
      </w:pPr>
      <w:rPr>
        <w:rFonts w:ascii="Courier New" w:hAnsi="Courier New" w:cs="Courier New" w:hint="default"/>
      </w:rPr>
    </w:lvl>
    <w:lvl w:ilvl="5" w:tplc="041F0005" w:tentative="1">
      <w:start w:val="1"/>
      <w:numFmt w:val="bullet"/>
      <w:lvlText w:val=""/>
      <w:lvlJc w:val="left"/>
      <w:pPr>
        <w:ind w:left="5381" w:hanging="360"/>
      </w:pPr>
      <w:rPr>
        <w:rFonts w:ascii="Wingdings" w:hAnsi="Wingdings" w:hint="default"/>
      </w:rPr>
    </w:lvl>
    <w:lvl w:ilvl="6" w:tplc="041F0001" w:tentative="1">
      <w:start w:val="1"/>
      <w:numFmt w:val="bullet"/>
      <w:lvlText w:val=""/>
      <w:lvlJc w:val="left"/>
      <w:pPr>
        <w:ind w:left="6101" w:hanging="360"/>
      </w:pPr>
      <w:rPr>
        <w:rFonts w:ascii="Symbol" w:hAnsi="Symbol" w:hint="default"/>
      </w:rPr>
    </w:lvl>
    <w:lvl w:ilvl="7" w:tplc="041F0003" w:tentative="1">
      <w:start w:val="1"/>
      <w:numFmt w:val="bullet"/>
      <w:lvlText w:val="o"/>
      <w:lvlJc w:val="left"/>
      <w:pPr>
        <w:ind w:left="6821" w:hanging="360"/>
      </w:pPr>
      <w:rPr>
        <w:rFonts w:ascii="Courier New" w:hAnsi="Courier New" w:cs="Courier New" w:hint="default"/>
      </w:rPr>
    </w:lvl>
    <w:lvl w:ilvl="8" w:tplc="041F0005" w:tentative="1">
      <w:start w:val="1"/>
      <w:numFmt w:val="bullet"/>
      <w:lvlText w:val=""/>
      <w:lvlJc w:val="left"/>
      <w:pPr>
        <w:ind w:left="7541" w:hanging="360"/>
      </w:pPr>
      <w:rPr>
        <w:rFonts w:ascii="Wingdings" w:hAnsi="Wingdings" w:hint="default"/>
      </w:rPr>
    </w:lvl>
  </w:abstractNum>
  <w:abstractNum w:abstractNumId="41" w15:restartNumberingAfterBreak="0">
    <w:nsid w:val="7AF25634"/>
    <w:multiLevelType w:val="hybridMultilevel"/>
    <w:tmpl w:val="501EEA94"/>
    <w:lvl w:ilvl="0" w:tplc="9C340402">
      <w:start w:val="1"/>
      <w:numFmt w:val="lowerLetter"/>
      <w:lvlText w:val="%1)"/>
      <w:lvlJc w:val="left"/>
      <w:pPr>
        <w:ind w:left="1378" w:hanging="360"/>
      </w:pPr>
      <w:rPr>
        <w:rFonts w:hint="default"/>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42" w15:restartNumberingAfterBreak="0">
    <w:nsid w:val="7DEA5D61"/>
    <w:multiLevelType w:val="hybridMultilevel"/>
    <w:tmpl w:val="06EA8A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46683336">
    <w:abstractNumId w:val="12"/>
  </w:num>
  <w:num w:numId="2" w16cid:durableId="1256013841">
    <w:abstractNumId w:val="23"/>
  </w:num>
  <w:num w:numId="3" w16cid:durableId="1154179959">
    <w:abstractNumId w:val="5"/>
  </w:num>
  <w:num w:numId="4" w16cid:durableId="1887599199">
    <w:abstractNumId w:val="21"/>
  </w:num>
  <w:num w:numId="5" w16cid:durableId="1255019883">
    <w:abstractNumId w:val="39"/>
  </w:num>
  <w:num w:numId="6" w16cid:durableId="1609119333">
    <w:abstractNumId w:val="28"/>
  </w:num>
  <w:num w:numId="7" w16cid:durableId="957569698">
    <w:abstractNumId w:val="17"/>
  </w:num>
  <w:num w:numId="8" w16cid:durableId="1501431221">
    <w:abstractNumId w:val="3"/>
  </w:num>
  <w:num w:numId="9" w16cid:durableId="1369063938">
    <w:abstractNumId w:val="29"/>
  </w:num>
  <w:num w:numId="10" w16cid:durableId="1349328491">
    <w:abstractNumId w:val="6"/>
  </w:num>
  <w:num w:numId="11" w16cid:durableId="1288972706">
    <w:abstractNumId w:val="4"/>
  </w:num>
  <w:num w:numId="12" w16cid:durableId="810945029">
    <w:abstractNumId w:val="20"/>
  </w:num>
  <w:num w:numId="13" w16cid:durableId="759913535">
    <w:abstractNumId w:val="24"/>
  </w:num>
  <w:num w:numId="14" w16cid:durableId="609509597">
    <w:abstractNumId w:val="0"/>
  </w:num>
  <w:num w:numId="15" w16cid:durableId="1360351310">
    <w:abstractNumId w:val="35"/>
  </w:num>
  <w:num w:numId="16" w16cid:durableId="74714802">
    <w:abstractNumId w:val="25"/>
  </w:num>
  <w:num w:numId="17" w16cid:durableId="445779008">
    <w:abstractNumId w:val="14"/>
  </w:num>
  <w:num w:numId="18" w16cid:durableId="1022821595">
    <w:abstractNumId w:val="9"/>
  </w:num>
  <w:num w:numId="19" w16cid:durableId="2104568038">
    <w:abstractNumId w:val="38"/>
  </w:num>
  <w:num w:numId="20" w16cid:durableId="1759979966">
    <w:abstractNumId w:val="15"/>
  </w:num>
  <w:num w:numId="21" w16cid:durableId="1395204391">
    <w:abstractNumId w:val="1"/>
  </w:num>
  <w:num w:numId="22" w16cid:durableId="1670478357">
    <w:abstractNumId w:val="8"/>
  </w:num>
  <w:num w:numId="23" w16cid:durableId="246155224">
    <w:abstractNumId w:val="31"/>
  </w:num>
  <w:num w:numId="24" w16cid:durableId="1552886024">
    <w:abstractNumId w:val="33"/>
  </w:num>
  <w:num w:numId="25" w16cid:durableId="789251602">
    <w:abstractNumId w:val="18"/>
  </w:num>
  <w:num w:numId="26" w16cid:durableId="1288511261">
    <w:abstractNumId w:val="40"/>
  </w:num>
  <w:num w:numId="27" w16cid:durableId="897670679">
    <w:abstractNumId w:val="42"/>
  </w:num>
  <w:num w:numId="28" w16cid:durableId="852912696">
    <w:abstractNumId w:val="2"/>
  </w:num>
  <w:num w:numId="29" w16cid:durableId="1706710917">
    <w:abstractNumId w:val="22"/>
  </w:num>
  <w:num w:numId="30" w16cid:durableId="751321415">
    <w:abstractNumId w:val="36"/>
  </w:num>
  <w:num w:numId="31" w16cid:durableId="1040590488">
    <w:abstractNumId w:val="32"/>
  </w:num>
  <w:num w:numId="32" w16cid:durableId="198663222">
    <w:abstractNumId w:val="41"/>
  </w:num>
  <w:num w:numId="33" w16cid:durableId="1703631136">
    <w:abstractNumId w:val="26"/>
  </w:num>
  <w:num w:numId="34" w16cid:durableId="2124885876">
    <w:abstractNumId w:val="30"/>
  </w:num>
  <w:num w:numId="35" w16cid:durableId="1018698626">
    <w:abstractNumId w:val="37"/>
  </w:num>
  <w:num w:numId="36" w16cid:durableId="657270812">
    <w:abstractNumId w:val="27"/>
  </w:num>
  <w:num w:numId="37" w16cid:durableId="1258177633">
    <w:abstractNumId w:val="34"/>
  </w:num>
  <w:num w:numId="38" w16cid:durableId="1099833173">
    <w:abstractNumId w:val="11"/>
  </w:num>
  <w:num w:numId="39" w16cid:durableId="1504592231">
    <w:abstractNumId w:val="13"/>
  </w:num>
  <w:num w:numId="40" w16cid:durableId="2121220653">
    <w:abstractNumId w:val="7"/>
  </w:num>
  <w:num w:numId="41" w16cid:durableId="877013472">
    <w:abstractNumId w:val="19"/>
  </w:num>
  <w:num w:numId="42" w16cid:durableId="1753425541">
    <w:abstractNumId w:val="16"/>
  </w:num>
  <w:num w:numId="43" w16cid:durableId="552817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788"/>
    <w:rsid w:val="00017C98"/>
    <w:rsid w:val="00024C0B"/>
    <w:rsid w:val="00026A30"/>
    <w:rsid w:val="00026C7F"/>
    <w:rsid w:val="00035D00"/>
    <w:rsid w:val="000547EA"/>
    <w:rsid w:val="000643F1"/>
    <w:rsid w:val="00073663"/>
    <w:rsid w:val="00081424"/>
    <w:rsid w:val="000A38B7"/>
    <w:rsid w:val="000F2256"/>
    <w:rsid w:val="000F5A1D"/>
    <w:rsid w:val="00104DA5"/>
    <w:rsid w:val="00110693"/>
    <w:rsid w:val="00111434"/>
    <w:rsid w:val="00140444"/>
    <w:rsid w:val="00170A77"/>
    <w:rsid w:val="00174EF5"/>
    <w:rsid w:val="0017696F"/>
    <w:rsid w:val="00180ED1"/>
    <w:rsid w:val="00182A8C"/>
    <w:rsid w:val="00184921"/>
    <w:rsid w:val="00190F9C"/>
    <w:rsid w:val="0019636E"/>
    <w:rsid w:val="001964A4"/>
    <w:rsid w:val="001B6CA3"/>
    <w:rsid w:val="001B72BF"/>
    <w:rsid w:val="001C05BA"/>
    <w:rsid w:val="001D260C"/>
    <w:rsid w:val="001E119F"/>
    <w:rsid w:val="001E5922"/>
    <w:rsid w:val="001E7F32"/>
    <w:rsid w:val="00200B99"/>
    <w:rsid w:val="00217719"/>
    <w:rsid w:val="00221592"/>
    <w:rsid w:val="00225B27"/>
    <w:rsid w:val="002367A6"/>
    <w:rsid w:val="00245678"/>
    <w:rsid w:val="002737ED"/>
    <w:rsid w:val="002A154D"/>
    <w:rsid w:val="002A58FC"/>
    <w:rsid w:val="002C5872"/>
    <w:rsid w:val="002C6816"/>
    <w:rsid w:val="002F1C1B"/>
    <w:rsid w:val="003073C2"/>
    <w:rsid w:val="00310069"/>
    <w:rsid w:val="003148BD"/>
    <w:rsid w:val="00332099"/>
    <w:rsid w:val="00347E50"/>
    <w:rsid w:val="003503AA"/>
    <w:rsid w:val="003606F5"/>
    <w:rsid w:val="00370472"/>
    <w:rsid w:val="00377CDD"/>
    <w:rsid w:val="00381A8B"/>
    <w:rsid w:val="0039621F"/>
    <w:rsid w:val="003B56A6"/>
    <w:rsid w:val="003B7F55"/>
    <w:rsid w:val="003D6B85"/>
    <w:rsid w:val="003F14E7"/>
    <w:rsid w:val="003F2D6C"/>
    <w:rsid w:val="003F3DDD"/>
    <w:rsid w:val="00400C2C"/>
    <w:rsid w:val="00417B91"/>
    <w:rsid w:val="00433B2A"/>
    <w:rsid w:val="00454EAC"/>
    <w:rsid w:val="004561C7"/>
    <w:rsid w:val="00457808"/>
    <w:rsid w:val="00466136"/>
    <w:rsid w:val="00472579"/>
    <w:rsid w:val="00474CD6"/>
    <w:rsid w:val="00480215"/>
    <w:rsid w:val="00487292"/>
    <w:rsid w:val="004948BA"/>
    <w:rsid w:val="0049773F"/>
    <w:rsid w:val="004A6905"/>
    <w:rsid w:val="004B62FF"/>
    <w:rsid w:val="004C1E8D"/>
    <w:rsid w:val="004D28C9"/>
    <w:rsid w:val="00522C31"/>
    <w:rsid w:val="00527A0D"/>
    <w:rsid w:val="00530F8A"/>
    <w:rsid w:val="0053124A"/>
    <w:rsid w:val="00533465"/>
    <w:rsid w:val="00545B26"/>
    <w:rsid w:val="00564D7C"/>
    <w:rsid w:val="0058222E"/>
    <w:rsid w:val="00582D6B"/>
    <w:rsid w:val="00596ED6"/>
    <w:rsid w:val="005A2E60"/>
    <w:rsid w:val="005B1266"/>
    <w:rsid w:val="005B1419"/>
    <w:rsid w:val="005B5C7D"/>
    <w:rsid w:val="005D3F89"/>
    <w:rsid w:val="005D4DB3"/>
    <w:rsid w:val="005F3F70"/>
    <w:rsid w:val="005F577D"/>
    <w:rsid w:val="005F631B"/>
    <w:rsid w:val="006029F7"/>
    <w:rsid w:val="00606666"/>
    <w:rsid w:val="00606EED"/>
    <w:rsid w:val="00621D6D"/>
    <w:rsid w:val="00633FB5"/>
    <w:rsid w:val="00642CEA"/>
    <w:rsid w:val="00647060"/>
    <w:rsid w:val="00650380"/>
    <w:rsid w:val="0065622F"/>
    <w:rsid w:val="006702FF"/>
    <w:rsid w:val="00673CD9"/>
    <w:rsid w:val="00674839"/>
    <w:rsid w:val="00675007"/>
    <w:rsid w:val="006755D8"/>
    <w:rsid w:val="00681EBB"/>
    <w:rsid w:val="00697881"/>
    <w:rsid w:val="006B040A"/>
    <w:rsid w:val="006C5360"/>
    <w:rsid w:val="006D26A2"/>
    <w:rsid w:val="006E267D"/>
    <w:rsid w:val="006E7604"/>
    <w:rsid w:val="006F6161"/>
    <w:rsid w:val="00700687"/>
    <w:rsid w:val="007216B8"/>
    <w:rsid w:val="00725992"/>
    <w:rsid w:val="00736012"/>
    <w:rsid w:val="00741258"/>
    <w:rsid w:val="00750A5B"/>
    <w:rsid w:val="00764B6F"/>
    <w:rsid w:val="00771263"/>
    <w:rsid w:val="00776112"/>
    <w:rsid w:val="00780BD2"/>
    <w:rsid w:val="00784A5E"/>
    <w:rsid w:val="00784BB4"/>
    <w:rsid w:val="0079573C"/>
    <w:rsid w:val="00796017"/>
    <w:rsid w:val="007B32EC"/>
    <w:rsid w:val="007C10C4"/>
    <w:rsid w:val="00802558"/>
    <w:rsid w:val="00817765"/>
    <w:rsid w:val="00821B75"/>
    <w:rsid w:val="00835D56"/>
    <w:rsid w:val="00837677"/>
    <w:rsid w:val="00852B67"/>
    <w:rsid w:val="008627E4"/>
    <w:rsid w:val="008662FE"/>
    <w:rsid w:val="008750A4"/>
    <w:rsid w:val="00883BF9"/>
    <w:rsid w:val="00894B84"/>
    <w:rsid w:val="008C03D7"/>
    <w:rsid w:val="008C2178"/>
    <w:rsid w:val="008C68EA"/>
    <w:rsid w:val="008E4DD3"/>
    <w:rsid w:val="008F5066"/>
    <w:rsid w:val="00905E72"/>
    <w:rsid w:val="0093253C"/>
    <w:rsid w:val="009372C1"/>
    <w:rsid w:val="00953050"/>
    <w:rsid w:val="00954CE7"/>
    <w:rsid w:val="00963263"/>
    <w:rsid w:val="009870C9"/>
    <w:rsid w:val="009A6728"/>
    <w:rsid w:val="009C138B"/>
    <w:rsid w:val="009C67E5"/>
    <w:rsid w:val="009E2341"/>
    <w:rsid w:val="009E7788"/>
    <w:rsid w:val="009F381A"/>
    <w:rsid w:val="009F7323"/>
    <w:rsid w:val="00A010CB"/>
    <w:rsid w:val="00A11E1D"/>
    <w:rsid w:val="00A149A9"/>
    <w:rsid w:val="00A274C9"/>
    <w:rsid w:val="00A35098"/>
    <w:rsid w:val="00A43C06"/>
    <w:rsid w:val="00A576F0"/>
    <w:rsid w:val="00A73CDB"/>
    <w:rsid w:val="00A82531"/>
    <w:rsid w:val="00A82A87"/>
    <w:rsid w:val="00AA6A21"/>
    <w:rsid w:val="00AE424D"/>
    <w:rsid w:val="00B055F2"/>
    <w:rsid w:val="00B13BFD"/>
    <w:rsid w:val="00B224B1"/>
    <w:rsid w:val="00B30A53"/>
    <w:rsid w:val="00B31B6E"/>
    <w:rsid w:val="00B40F62"/>
    <w:rsid w:val="00B50B73"/>
    <w:rsid w:val="00B66954"/>
    <w:rsid w:val="00B840EA"/>
    <w:rsid w:val="00B901A1"/>
    <w:rsid w:val="00B91EF5"/>
    <w:rsid w:val="00B9684D"/>
    <w:rsid w:val="00BE230F"/>
    <w:rsid w:val="00C0020F"/>
    <w:rsid w:val="00C70042"/>
    <w:rsid w:val="00C729ED"/>
    <w:rsid w:val="00C73CE7"/>
    <w:rsid w:val="00C75964"/>
    <w:rsid w:val="00C82E51"/>
    <w:rsid w:val="00C92DAD"/>
    <w:rsid w:val="00C939C8"/>
    <w:rsid w:val="00CD47F3"/>
    <w:rsid w:val="00CE2F48"/>
    <w:rsid w:val="00CE4FB0"/>
    <w:rsid w:val="00CE5385"/>
    <w:rsid w:val="00D03519"/>
    <w:rsid w:val="00D11B49"/>
    <w:rsid w:val="00D13A62"/>
    <w:rsid w:val="00D43CEB"/>
    <w:rsid w:val="00D672EF"/>
    <w:rsid w:val="00DA5BC5"/>
    <w:rsid w:val="00DA704D"/>
    <w:rsid w:val="00DB2A9D"/>
    <w:rsid w:val="00DB4FD6"/>
    <w:rsid w:val="00DC4E05"/>
    <w:rsid w:val="00E109F8"/>
    <w:rsid w:val="00E13D00"/>
    <w:rsid w:val="00E31DB1"/>
    <w:rsid w:val="00E33DEE"/>
    <w:rsid w:val="00E4146D"/>
    <w:rsid w:val="00E45794"/>
    <w:rsid w:val="00E55245"/>
    <w:rsid w:val="00EB0167"/>
    <w:rsid w:val="00EB1095"/>
    <w:rsid w:val="00ED15F5"/>
    <w:rsid w:val="00ED4077"/>
    <w:rsid w:val="00EE7123"/>
    <w:rsid w:val="00F063E7"/>
    <w:rsid w:val="00F30A8B"/>
    <w:rsid w:val="00F34536"/>
    <w:rsid w:val="00F354F5"/>
    <w:rsid w:val="00F52FD0"/>
    <w:rsid w:val="00F76CCD"/>
    <w:rsid w:val="00F77668"/>
    <w:rsid w:val="00F84F1D"/>
    <w:rsid w:val="00FB2BE1"/>
    <w:rsid w:val="00FB3FFB"/>
    <w:rsid w:val="00FC7E83"/>
    <w:rsid w:val="00FD7053"/>
    <w:rsid w:val="00FD73F4"/>
    <w:rsid w:val="00FF263A"/>
    <w:rsid w:val="00FF3FC7"/>
    <w:rsid w:val="00FF4EAB"/>
    <w:rsid w:val="00FF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8EB4"/>
  <w15:docId w15:val="{579977C5-6DFE-41A4-8D17-E3A12C87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7788"/>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771263"/>
    <w:rPr>
      <w:rFonts w:ascii="Tahoma" w:hAnsi="Tahoma" w:cs="Tahoma"/>
      <w:sz w:val="16"/>
      <w:szCs w:val="16"/>
    </w:rPr>
  </w:style>
  <w:style w:type="character" w:customStyle="1" w:styleId="BalonMetniChar">
    <w:name w:val="Balon Metni Char"/>
    <w:basedOn w:val="VarsaylanParagrafYazTipi"/>
    <w:link w:val="BalonMetni"/>
    <w:uiPriority w:val="99"/>
    <w:semiHidden/>
    <w:rsid w:val="00771263"/>
    <w:rPr>
      <w:rFonts w:ascii="Tahoma" w:eastAsia="Times New Roman" w:hAnsi="Tahoma" w:cs="Tahoma"/>
      <w:sz w:val="16"/>
      <w:szCs w:val="16"/>
      <w:lang w:eastAsia="tr-TR"/>
    </w:rPr>
  </w:style>
  <w:style w:type="table" w:styleId="TabloKlavuzu">
    <w:name w:val="Table Grid"/>
    <w:basedOn w:val="NormalTablo"/>
    <w:uiPriority w:val="59"/>
    <w:rsid w:val="00F3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22C31"/>
    <w:rPr>
      <w:color w:val="0000FF"/>
      <w:u w:val="single"/>
    </w:rPr>
  </w:style>
  <w:style w:type="character" w:styleId="AklamaBavurusu">
    <w:name w:val="annotation reference"/>
    <w:basedOn w:val="VarsaylanParagrafYazTipi"/>
    <w:uiPriority w:val="99"/>
    <w:semiHidden/>
    <w:unhideWhenUsed/>
    <w:rsid w:val="00697881"/>
    <w:rPr>
      <w:sz w:val="16"/>
      <w:szCs w:val="16"/>
    </w:rPr>
  </w:style>
  <w:style w:type="paragraph" w:styleId="AklamaMetni">
    <w:name w:val="annotation text"/>
    <w:basedOn w:val="Normal"/>
    <w:link w:val="AklamaMetniChar"/>
    <w:uiPriority w:val="99"/>
    <w:semiHidden/>
    <w:unhideWhenUsed/>
    <w:rsid w:val="00697881"/>
    <w:rPr>
      <w:sz w:val="20"/>
      <w:szCs w:val="20"/>
    </w:rPr>
  </w:style>
  <w:style w:type="character" w:customStyle="1" w:styleId="AklamaMetniChar">
    <w:name w:val="Açıklama Metni Char"/>
    <w:basedOn w:val="VarsaylanParagrafYazTipi"/>
    <w:link w:val="AklamaMetni"/>
    <w:uiPriority w:val="99"/>
    <w:semiHidden/>
    <w:rsid w:val="0069788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97881"/>
    <w:rPr>
      <w:b/>
      <w:bCs/>
    </w:rPr>
  </w:style>
  <w:style w:type="character" w:customStyle="1" w:styleId="AklamaKonusuChar">
    <w:name w:val="Açıklama Konusu Char"/>
    <w:basedOn w:val="AklamaMetniChar"/>
    <w:link w:val="AklamaKonusu"/>
    <w:uiPriority w:val="99"/>
    <w:semiHidden/>
    <w:rsid w:val="00697881"/>
    <w:rPr>
      <w:rFonts w:ascii="Times New Roman" w:eastAsia="Times New Roman" w:hAnsi="Times New Roman" w:cs="Times New Roman"/>
      <w:b/>
      <w:bCs/>
      <w:sz w:val="20"/>
      <w:szCs w:val="20"/>
      <w:lang w:eastAsia="tr-TR"/>
    </w:rPr>
  </w:style>
  <w:style w:type="paragraph" w:customStyle="1" w:styleId="Default">
    <w:name w:val="Default"/>
    <w:rsid w:val="004561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728">
      <w:bodyDiv w:val="1"/>
      <w:marLeft w:val="0"/>
      <w:marRight w:val="0"/>
      <w:marTop w:val="0"/>
      <w:marBottom w:val="0"/>
      <w:divBdr>
        <w:top w:val="none" w:sz="0" w:space="0" w:color="auto"/>
        <w:left w:val="none" w:sz="0" w:space="0" w:color="auto"/>
        <w:bottom w:val="none" w:sz="0" w:space="0" w:color="auto"/>
        <w:right w:val="none" w:sz="0" w:space="0" w:color="auto"/>
      </w:divBdr>
    </w:div>
    <w:div w:id="81143785">
      <w:bodyDiv w:val="1"/>
      <w:marLeft w:val="0"/>
      <w:marRight w:val="0"/>
      <w:marTop w:val="0"/>
      <w:marBottom w:val="0"/>
      <w:divBdr>
        <w:top w:val="none" w:sz="0" w:space="0" w:color="auto"/>
        <w:left w:val="none" w:sz="0" w:space="0" w:color="auto"/>
        <w:bottom w:val="none" w:sz="0" w:space="0" w:color="auto"/>
        <w:right w:val="none" w:sz="0" w:space="0" w:color="auto"/>
      </w:divBdr>
    </w:div>
    <w:div w:id="110175699">
      <w:bodyDiv w:val="1"/>
      <w:marLeft w:val="0"/>
      <w:marRight w:val="0"/>
      <w:marTop w:val="0"/>
      <w:marBottom w:val="0"/>
      <w:divBdr>
        <w:top w:val="none" w:sz="0" w:space="0" w:color="auto"/>
        <w:left w:val="none" w:sz="0" w:space="0" w:color="auto"/>
        <w:bottom w:val="none" w:sz="0" w:space="0" w:color="auto"/>
        <w:right w:val="none" w:sz="0" w:space="0" w:color="auto"/>
      </w:divBdr>
    </w:div>
    <w:div w:id="174926081">
      <w:bodyDiv w:val="1"/>
      <w:marLeft w:val="0"/>
      <w:marRight w:val="0"/>
      <w:marTop w:val="0"/>
      <w:marBottom w:val="0"/>
      <w:divBdr>
        <w:top w:val="none" w:sz="0" w:space="0" w:color="auto"/>
        <w:left w:val="none" w:sz="0" w:space="0" w:color="auto"/>
        <w:bottom w:val="none" w:sz="0" w:space="0" w:color="auto"/>
        <w:right w:val="none" w:sz="0" w:space="0" w:color="auto"/>
      </w:divBdr>
    </w:div>
    <w:div w:id="853038004">
      <w:bodyDiv w:val="1"/>
      <w:marLeft w:val="0"/>
      <w:marRight w:val="0"/>
      <w:marTop w:val="0"/>
      <w:marBottom w:val="0"/>
      <w:divBdr>
        <w:top w:val="none" w:sz="0" w:space="0" w:color="auto"/>
        <w:left w:val="none" w:sz="0" w:space="0" w:color="auto"/>
        <w:bottom w:val="none" w:sz="0" w:space="0" w:color="auto"/>
        <w:right w:val="none" w:sz="0" w:space="0" w:color="auto"/>
      </w:divBdr>
    </w:div>
    <w:div w:id="1651135155">
      <w:bodyDiv w:val="1"/>
      <w:marLeft w:val="0"/>
      <w:marRight w:val="0"/>
      <w:marTop w:val="0"/>
      <w:marBottom w:val="0"/>
      <w:divBdr>
        <w:top w:val="none" w:sz="0" w:space="0" w:color="auto"/>
        <w:left w:val="none" w:sz="0" w:space="0" w:color="auto"/>
        <w:bottom w:val="none" w:sz="0" w:space="0" w:color="auto"/>
        <w:right w:val="none" w:sz="0" w:space="0" w:color="auto"/>
      </w:divBdr>
    </w:div>
    <w:div w:id="17481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11</Pages>
  <Words>3291</Words>
  <Characters>18762</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MY_PC</dc:creator>
  <cp:lastModifiedBy>Tansel Uyar</cp:lastModifiedBy>
  <cp:revision>81</cp:revision>
  <cp:lastPrinted>2018-03-30T11:29:00Z</cp:lastPrinted>
  <dcterms:created xsi:type="dcterms:W3CDTF">2018-03-30T08:55:00Z</dcterms:created>
  <dcterms:modified xsi:type="dcterms:W3CDTF">2022-08-13T20:18:00Z</dcterms:modified>
</cp:coreProperties>
</file>